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0EA6" w14:textId="77777777" w:rsidR="009429FC" w:rsidRDefault="009429FC" w:rsidP="009429FC">
      <w:pPr>
        <w:spacing w:after="0" w:line="240" w:lineRule="auto"/>
        <w:jc w:val="center"/>
        <w:rPr>
          <w:rFonts w:ascii="Times New Roman" w:eastAsia="Times New Roman" w:hAnsi="Times New Roman" w:cs="Times New Roman"/>
          <w:sz w:val="24"/>
          <w:szCs w:val="24"/>
          <w:lang w:eastAsia="ro-RO"/>
        </w:rPr>
      </w:pPr>
    </w:p>
    <w:p w14:paraId="54B393AC" w14:textId="77777777" w:rsidR="004C6B07" w:rsidRPr="002D2A64" w:rsidRDefault="004C6B07" w:rsidP="004C6B07">
      <w:pPr>
        <w:pStyle w:val="NoSpacing"/>
      </w:pPr>
    </w:p>
    <w:p w14:paraId="08350A79" w14:textId="77777777" w:rsidR="004C6B07" w:rsidRPr="00263A4A" w:rsidRDefault="004C6B07" w:rsidP="004C6B07">
      <w:pPr>
        <w:pStyle w:val="NoSpacing"/>
        <w:rPr>
          <w:b/>
          <w:bCs/>
          <w:color w:val="000000"/>
          <w:lang w:val="en-US" w:eastAsia="zh-CN"/>
        </w:rPr>
      </w:pPr>
      <w:r w:rsidRPr="00263A4A">
        <w:rPr>
          <w:b/>
          <w:bCs/>
          <w:color w:val="333333"/>
          <w:lang w:val="en-US" w:eastAsia="zh-CN"/>
        </w:rPr>
        <w:t>ROMÂNIA</w:t>
      </w:r>
    </w:p>
    <w:p w14:paraId="75DF8764" w14:textId="77777777" w:rsidR="004C6B07" w:rsidRPr="00263A4A" w:rsidRDefault="004C6B07" w:rsidP="004C6B07">
      <w:pPr>
        <w:pStyle w:val="NoSpacing"/>
        <w:rPr>
          <w:b/>
          <w:bCs/>
          <w:color w:val="333333"/>
          <w:lang w:val="en-US" w:eastAsia="zh-CN"/>
        </w:rPr>
      </w:pPr>
      <w:r w:rsidRPr="00263A4A">
        <w:rPr>
          <w:b/>
          <w:bCs/>
          <w:color w:val="333333"/>
          <w:lang w:val="en-US" w:eastAsia="zh-CN"/>
        </w:rPr>
        <w:t>JUDEŢUL CALARASI</w:t>
      </w:r>
    </w:p>
    <w:p w14:paraId="1B59F374" w14:textId="77777777" w:rsidR="004C6B07" w:rsidRPr="00263A4A" w:rsidRDefault="004C6B07" w:rsidP="004C6B07">
      <w:pPr>
        <w:pStyle w:val="NoSpacing"/>
        <w:rPr>
          <w:b/>
          <w:bCs/>
          <w:color w:val="333333"/>
          <w:lang w:val="en-US" w:eastAsia="zh-CN"/>
        </w:rPr>
      </w:pPr>
      <w:r w:rsidRPr="00263A4A">
        <w:rPr>
          <w:b/>
          <w:bCs/>
          <w:color w:val="333333"/>
          <w:lang w:val="en-US" w:eastAsia="zh-CN"/>
        </w:rPr>
        <w:t>COMUNA LUICA</w:t>
      </w:r>
    </w:p>
    <w:p w14:paraId="64DD60CF" w14:textId="77777777" w:rsidR="004C6B07" w:rsidRDefault="004C6B07" w:rsidP="004C6B07">
      <w:pPr>
        <w:pStyle w:val="NoSpacing"/>
        <w:rPr>
          <w:b/>
          <w:bCs/>
          <w:lang w:val="en-US" w:eastAsia="zh-CN"/>
        </w:rPr>
      </w:pPr>
      <w:r>
        <w:rPr>
          <w:b/>
          <w:bCs/>
          <w:lang w:val="en-US" w:eastAsia="zh-CN"/>
        </w:rPr>
        <w:t>PRIMAR</w:t>
      </w:r>
    </w:p>
    <w:p w14:paraId="1BD7E3D5" w14:textId="6812397E" w:rsidR="004C6B07" w:rsidRPr="00263A4A" w:rsidRDefault="004C6B07" w:rsidP="004C6B07">
      <w:pPr>
        <w:pStyle w:val="NoSpacing"/>
        <w:rPr>
          <w:b/>
          <w:bCs/>
          <w:lang w:val="en-US" w:eastAsia="zh-CN"/>
        </w:rPr>
      </w:pPr>
      <w:r>
        <w:rPr>
          <w:b/>
          <w:bCs/>
          <w:lang w:val="en-US" w:eastAsia="zh-CN"/>
        </w:rPr>
        <w:t>Nr.56</w:t>
      </w:r>
      <w:r w:rsidR="00FB40AB">
        <w:rPr>
          <w:b/>
          <w:bCs/>
          <w:lang w:val="en-US" w:eastAsia="zh-CN"/>
        </w:rPr>
        <w:t>1</w:t>
      </w:r>
      <w:r>
        <w:rPr>
          <w:b/>
          <w:bCs/>
          <w:lang w:val="en-US" w:eastAsia="zh-CN"/>
        </w:rPr>
        <w:t>/1</w:t>
      </w:r>
      <w:r w:rsidR="0032691F">
        <w:rPr>
          <w:b/>
          <w:bCs/>
          <w:lang w:val="en-US" w:eastAsia="zh-CN"/>
        </w:rPr>
        <w:t>0</w:t>
      </w:r>
      <w:r>
        <w:rPr>
          <w:b/>
          <w:bCs/>
          <w:lang w:val="en-US" w:eastAsia="zh-CN"/>
        </w:rPr>
        <w:t>.03.2026</w:t>
      </w:r>
    </w:p>
    <w:p w14:paraId="00B86DA2" w14:textId="1313AF1B" w:rsidR="009429FC" w:rsidRDefault="009429FC" w:rsidP="009429FC">
      <w:pPr>
        <w:spacing w:after="0" w:line="240" w:lineRule="auto"/>
        <w:jc w:val="center"/>
        <w:rPr>
          <w:rFonts w:ascii="Times New Roman" w:eastAsia="Times New Roman" w:hAnsi="Times New Roman" w:cs="Times New Roman"/>
          <w:sz w:val="24"/>
          <w:szCs w:val="24"/>
          <w:lang w:eastAsia="ro-RO"/>
        </w:rPr>
      </w:pPr>
    </w:p>
    <w:p w14:paraId="1E1FCAD3" w14:textId="40FA9ED1" w:rsidR="001B3E16" w:rsidRPr="009429FC" w:rsidRDefault="001B3E16" w:rsidP="004C6B07">
      <w:pPr>
        <w:tabs>
          <w:tab w:val="left" w:pos="1065"/>
        </w:tabs>
        <w:spacing w:after="0" w:line="240" w:lineRule="auto"/>
        <w:ind w:left="2535" w:firstLine="1065"/>
        <w:rPr>
          <w:rFonts w:ascii="Times New Roman" w:eastAsia="Times New Roman" w:hAnsi="Times New Roman" w:cs="Times New Roman"/>
          <w:b/>
          <w:bCs/>
          <w:sz w:val="24"/>
          <w:szCs w:val="24"/>
          <w:lang w:val="it-IT"/>
        </w:rPr>
      </w:pPr>
    </w:p>
    <w:p w14:paraId="32A293D9" w14:textId="77777777" w:rsidR="009429FC" w:rsidRDefault="009429FC" w:rsidP="009429FC">
      <w:pPr>
        <w:spacing w:after="0" w:line="240" w:lineRule="auto"/>
        <w:jc w:val="center"/>
        <w:rPr>
          <w:rFonts w:ascii="Times New Roman" w:eastAsia="Times New Roman" w:hAnsi="Times New Roman" w:cs="Times New Roman"/>
          <w:sz w:val="24"/>
          <w:szCs w:val="24"/>
          <w:lang w:eastAsia="ro-RO"/>
        </w:rPr>
      </w:pPr>
    </w:p>
    <w:p w14:paraId="5C7B91D5" w14:textId="3C26BFE9" w:rsidR="004C23A8" w:rsidRPr="000B2043" w:rsidRDefault="004C23A8" w:rsidP="004C23A8">
      <w:pPr>
        <w:shd w:val="clear" w:color="auto" w:fill="FFFFFF"/>
        <w:spacing w:line="420" w:lineRule="atLeast"/>
        <w:rPr>
          <w:rFonts w:ascii="Times New Roman" w:eastAsia="Times New Roman" w:hAnsi="Times New Roman" w:cs="Times New Roman"/>
          <w:b/>
          <w:bCs/>
          <w:color w:val="0A0A0A"/>
          <w:sz w:val="24"/>
          <w:szCs w:val="24"/>
          <w:lang w:eastAsia="ro-RO"/>
        </w:rPr>
      </w:pPr>
      <w:r w:rsidRPr="00FC5D18">
        <w:rPr>
          <w:rFonts w:ascii="Times New Roman" w:eastAsia="Times New Roman" w:hAnsi="Times New Roman" w:cs="Times New Roman"/>
          <w:sz w:val="24"/>
          <w:szCs w:val="24"/>
          <w:lang w:eastAsia="ro-RO"/>
        </w:rPr>
        <w:t xml:space="preserve">                                     </w:t>
      </w:r>
      <w:r w:rsidR="000B2043">
        <w:rPr>
          <w:rFonts w:ascii="Times New Roman" w:eastAsia="Times New Roman" w:hAnsi="Times New Roman" w:cs="Times New Roman"/>
          <w:sz w:val="24"/>
          <w:szCs w:val="24"/>
          <w:lang w:eastAsia="ro-RO"/>
        </w:rPr>
        <w:t xml:space="preserve">          </w:t>
      </w:r>
      <w:r w:rsidRPr="00FC5D18">
        <w:rPr>
          <w:rFonts w:ascii="Times New Roman" w:eastAsia="Times New Roman" w:hAnsi="Times New Roman" w:cs="Times New Roman"/>
          <w:sz w:val="24"/>
          <w:szCs w:val="24"/>
          <w:lang w:eastAsia="ro-RO"/>
        </w:rPr>
        <w:t xml:space="preserve">  </w:t>
      </w:r>
      <w:r w:rsidRPr="000B2043">
        <w:rPr>
          <w:rFonts w:ascii="Times New Roman" w:eastAsia="Times New Roman" w:hAnsi="Times New Roman" w:cs="Times New Roman"/>
          <w:b/>
          <w:bCs/>
          <w:color w:val="0A0A0A"/>
          <w:sz w:val="24"/>
          <w:szCs w:val="24"/>
          <w:lang w:eastAsia="ro-RO"/>
        </w:rPr>
        <w:t>RAPORT DE SPECIALITATE</w:t>
      </w:r>
    </w:p>
    <w:p w14:paraId="64C29A2F" w14:textId="507EF6A3" w:rsidR="00096F79" w:rsidRPr="000B2043" w:rsidRDefault="004C23A8" w:rsidP="00096F79">
      <w:pPr>
        <w:spacing w:after="0" w:line="240" w:lineRule="auto"/>
        <w:jc w:val="center"/>
        <w:rPr>
          <w:rFonts w:ascii="Times New Roman" w:eastAsia="Times New Roman" w:hAnsi="Times New Roman" w:cs="Times New Roman"/>
          <w:b/>
          <w:bCs/>
          <w:i/>
          <w:iCs/>
          <w:sz w:val="24"/>
          <w:szCs w:val="24"/>
          <w:lang w:eastAsia="ro-RO"/>
        </w:rPr>
      </w:pPr>
      <w:r w:rsidRPr="000B2043">
        <w:rPr>
          <w:rFonts w:ascii="Times New Roman" w:eastAsia="Times New Roman" w:hAnsi="Times New Roman" w:cs="Times New Roman"/>
          <w:b/>
          <w:bCs/>
          <w:i/>
          <w:iCs/>
          <w:color w:val="0A0A0A"/>
          <w:sz w:val="24"/>
          <w:szCs w:val="24"/>
          <w:lang w:eastAsia="ro-RO"/>
        </w:rPr>
        <w:t xml:space="preserve">privind modificarea și completarea HCL nr. </w:t>
      </w:r>
      <w:r w:rsidR="004C6B07">
        <w:rPr>
          <w:rFonts w:ascii="Times New Roman" w:eastAsia="Times New Roman" w:hAnsi="Times New Roman" w:cs="Times New Roman"/>
          <w:b/>
          <w:bCs/>
          <w:i/>
          <w:iCs/>
          <w:color w:val="0A0A0A"/>
          <w:sz w:val="24"/>
          <w:szCs w:val="24"/>
          <w:lang w:eastAsia="ro-RO"/>
        </w:rPr>
        <w:t>40</w:t>
      </w:r>
      <w:r w:rsidRPr="000B2043">
        <w:rPr>
          <w:rFonts w:ascii="Times New Roman" w:eastAsia="Times New Roman" w:hAnsi="Times New Roman" w:cs="Times New Roman"/>
          <w:b/>
          <w:bCs/>
          <w:i/>
          <w:iCs/>
          <w:color w:val="0A0A0A"/>
          <w:sz w:val="24"/>
          <w:szCs w:val="24"/>
          <w:lang w:eastAsia="ro-RO"/>
        </w:rPr>
        <w:t xml:space="preserve"> din </w:t>
      </w:r>
      <w:r w:rsidR="00F06530" w:rsidRPr="000B2043">
        <w:rPr>
          <w:rFonts w:ascii="Times New Roman" w:eastAsia="Times New Roman" w:hAnsi="Times New Roman" w:cs="Times New Roman"/>
          <w:b/>
          <w:bCs/>
          <w:i/>
          <w:iCs/>
          <w:color w:val="0A0A0A"/>
          <w:sz w:val="24"/>
          <w:szCs w:val="24"/>
          <w:lang w:eastAsia="ro-RO"/>
        </w:rPr>
        <w:t>2</w:t>
      </w:r>
      <w:r w:rsidR="004C6B07">
        <w:rPr>
          <w:rFonts w:ascii="Times New Roman" w:eastAsia="Times New Roman" w:hAnsi="Times New Roman" w:cs="Times New Roman"/>
          <w:b/>
          <w:bCs/>
          <w:i/>
          <w:iCs/>
          <w:color w:val="0A0A0A"/>
          <w:sz w:val="24"/>
          <w:szCs w:val="24"/>
          <w:lang w:eastAsia="ro-RO"/>
        </w:rPr>
        <w:t>2</w:t>
      </w:r>
      <w:r w:rsidR="00F06530" w:rsidRPr="000B2043">
        <w:rPr>
          <w:rFonts w:ascii="Times New Roman" w:eastAsia="Times New Roman" w:hAnsi="Times New Roman" w:cs="Times New Roman"/>
          <w:b/>
          <w:bCs/>
          <w:i/>
          <w:iCs/>
          <w:color w:val="0A0A0A"/>
          <w:sz w:val="24"/>
          <w:szCs w:val="24"/>
          <w:lang w:eastAsia="ro-RO"/>
        </w:rPr>
        <w:t xml:space="preserve">.12.2025 </w:t>
      </w:r>
      <w:r w:rsidR="00096F79" w:rsidRPr="000B2043">
        <w:rPr>
          <w:rFonts w:ascii="Times New Roman" w:eastAsia="Times New Roman" w:hAnsi="Times New Roman" w:cs="Times New Roman"/>
          <w:b/>
          <w:bCs/>
          <w:i/>
          <w:iCs/>
          <w:sz w:val="24"/>
          <w:szCs w:val="24"/>
          <w:lang w:eastAsia="ro-RO"/>
        </w:rPr>
        <w:t>privind stabilirea impozitelor si taxelor locale pentru anul 2026</w:t>
      </w:r>
    </w:p>
    <w:p w14:paraId="25890171" w14:textId="18A1DA96" w:rsidR="004C23A8" w:rsidRPr="00FC5D18" w:rsidRDefault="004C23A8" w:rsidP="000B2043">
      <w:pPr>
        <w:shd w:val="clear" w:color="auto" w:fill="FFFFFF"/>
        <w:spacing w:after="0" w:line="360" w:lineRule="atLeast"/>
        <w:jc w:val="both"/>
        <w:rPr>
          <w:rFonts w:ascii="Times New Roman" w:eastAsia="Times New Roman" w:hAnsi="Times New Roman" w:cs="Times New Roman"/>
          <w:color w:val="0A0A0A"/>
          <w:sz w:val="24"/>
          <w:szCs w:val="24"/>
          <w:lang w:eastAsia="ro-RO"/>
        </w:rPr>
      </w:pPr>
      <w:r w:rsidRPr="000B2043">
        <w:rPr>
          <w:rFonts w:ascii="Times New Roman" w:eastAsia="Times New Roman" w:hAnsi="Times New Roman" w:cs="Times New Roman"/>
          <w:b/>
          <w:bCs/>
          <w:color w:val="0A0A0A"/>
          <w:sz w:val="24"/>
          <w:szCs w:val="24"/>
          <w:lang w:eastAsia="ro-RO"/>
        </w:rPr>
        <w:br/>
      </w:r>
      <w:r w:rsidR="00F06530" w:rsidRPr="00FC5D18">
        <w:rPr>
          <w:rFonts w:ascii="Times New Roman" w:eastAsia="Times New Roman" w:hAnsi="Times New Roman" w:cs="Times New Roman"/>
          <w:color w:val="0A0A0A"/>
          <w:sz w:val="24"/>
          <w:szCs w:val="24"/>
          <w:lang w:eastAsia="ro-RO"/>
        </w:rPr>
        <w:t xml:space="preserve"> </w:t>
      </w:r>
      <w:r w:rsidR="00F06530" w:rsidRPr="00FC5D18">
        <w:rPr>
          <w:rFonts w:ascii="Times New Roman" w:eastAsia="Times New Roman" w:hAnsi="Times New Roman" w:cs="Times New Roman"/>
          <w:color w:val="0A0A0A"/>
          <w:sz w:val="24"/>
          <w:szCs w:val="24"/>
          <w:lang w:eastAsia="ro-RO"/>
        </w:rPr>
        <w:tab/>
      </w:r>
      <w:r w:rsidRPr="00FC5D18">
        <w:rPr>
          <w:rFonts w:ascii="Times New Roman" w:eastAsia="Times New Roman" w:hAnsi="Times New Roman" w:cs="Times New Roman"/>
          <w:color w:val="0A0A0A"/>
          <w:sz w:val="24"/>
          <w:szCs w:val="24"/>
          <w:lang w:eastAsia="ro-RO"/>
        </w:rPr>
        <w:t>Prin intrarea în vigoare a </w:t>
      </w:r>
      <w:r w:rsidR="00673AD3" w:rsidRPr="00096F79">
        <w:fldChar w:fldCharType="begin"/>
      </w:r>
      <w:r w:rsidR="00673AD3" w:rsidRPr="00096F79">
        <w:instrText xml:space="preserve"> HYPERLINK "https://mfinante.gov.ro/despre-minister/-/asset_publisher/uwgr/content/ministerul-finan-c8-9belor-reduce-impozitele-pentru-persoanele-cu-handicap-c8-99i-actualizeaz-c4-83-taxarea-cl-c4-83dirilor-vechi-din-2026" \t "_blank" </w:instrText>
      </w:r>
      <w:r w:rsidR="00673AD3" w:rsidRPr="00096F79">
        <w:fldChar w:fldCharType="separate"/>
      </w:r>
      <w:r w:rsidRPr="00096F79">
        <w:rPr>
          <w:rFonts w:ascii="Times New Roman" w:eastAsia="Times New Roman" w:hAnsi="Times New Roman" w:cs="Times New Roman"/>
          <w:sz w:val="24"/>
          <w:szCs w:val="24"/>
          <w:lang w:eastAsia="ro-RO"/>
        </w:rPr>
        <w:t>OUG nr. 9 din 27 februarie 2026</w:t>
      </w:r>
      <w:r w:rsidR="00673AD3" w:rsidRPr="00096F79">
        <w:rPr>
          <w:rFonts w:ascii="Times New Roman" w:eastAsia="Times New Roman" w:hAnsi="Times New Roman" w:cs="Times New Roman"/>
          <w:sz w:val="24"/>
          <w:szCs w:val="24"/>
          <w:lang w:eastAsia="ro-RO"/>
        </w:rPr>
        <w:fldChar w:fldCharType="end"/>
      </w:r>
      <w:r w:rsidRPr="00096F79">
        <w:rPr>
          <w:rFonts w:ascii="Times New Roman" w:eastAsia="Times New Roman" w:hAnsi="Times New Roman" w:cs="Times New Roman"/>
          <w:sz w:val="24"/>
          <w:szCs w:val="24"/>
          <w:lang w:eastAsia="ro-RO"/>
        </w:rPr>
        <w:t>, G</w:t>
      </w:r>
      <w:r w:rsidRPr="00FC5D18">
        <w:rPr>
          <w:rFonts w:ascii="Times New Roman" w:eastAsia="Times New Roman" w:hAnsi="Times New Roman" w:cs="Times New Roman"/>
          <w:color w:val="0A0A0A"/>
          <w:sz w:val="24"/>
          <w:szCs w:val="24"/>
          <w:lang w:eastAsia="ro-RO"/>
        </w:rPr>
        <w:t>uvernul României a stabilit noi facilități fiscale obligatorii pentru persoanele cu dizabilități. Această ordonanță vizează susținerea categoriilor vulnerabile prin reducerea sarcinii fiscale la nivel local, începând cu anul curent.</w:t>
      </w:r>
    </w:p>
    <w:p w14:paraId="1409060C" w14:textId="1052A2DB" w:rsidR="004C23A8" w:rsidRPr="00FC5D18" w:rsidRDefault="00F06530" w:rsidP="000B2043">
      <w:pPr>
        <w:shd w:val="clear" w:color="auto" w:fill="FFFFFF"/>
        <w:spacing w:after="0" w:line="360" w:lineRule="atLeast"/>
        <w:ind w:firstLine="708"/>
        <w:rPr>
          <w:rFonts w:ascii="Times New Roman" w:eastAsia="Times New Roman" w:hAnsi="Times New Roman" w:cs="Times New Roman"/>
          <w:color w:val="0A0A0A"/>
          <w:sz w:val="24"/>
          <w:szCs w:val="24"/>
          <w:lang w:eastAsia="ro-RO"/>
        </w:rPr>
      </w:pPr>
      <w:r w:rsidRPr="00FC5D18">
        <w:rPr>
          <w:rFonts w:ascii="Times New Roman" w:eastAsia="Times New Roman" w:hAnsi="Times New Roman" w:cs="Times New Roman"/>
          <w:color w:val="0A0A0A"/>
          <w:sz w:val="24"/>
          <w:szCs w:val="24"/>
          <w:lang w:eastAsia="ro-RO"/>
        </w:rPr>
        <w:t xml:space="preserve"> </w:t>
      </w:r>
      <w:r w:rsidR="004C23A8" w:rsidRPr="00FC5D18">
        <w:rPr>
          <w:rFonts w:ascii="Times New Roman" w:eastAsia="Times New Roman" w:hAnsi="Times New Roman" w:cs="Times New Roman"/>
          <w:color w:val="0A0A0A"/>
          <w:sz w:val="24"/>
          <w:szCs w:val="24"/>
          <w:lang w:eastAsia="ro-RO"/>
        </w:rPr>
        <w:t>Prezentul raport este fundamentat pe următoarele prevederi legale:</w:t>
      </w:r>
    </w:p>
    <w:p w14:paraId="3939C477" w14:textId="70773FB9" w:rsidR="004C23A8" w:rsidRPr="00FC5D18" w:rsidRDefault="006B275D" w:rsidP="006B275D">
      <w:pPr>
        <w:pStyle w:val="ListParagraph"/>
        <w:spacing w:after="0" w:line="240" w:lineRule="auto"/>
        <w:jc w:val="both"/>
        <w:rPr>
          <w:rFonts w:ascii="Times New Roman" w:eastAsia="Times New Roman" w:hAnsi="Times New Roman" w:cs="Times New Roman"/>
          <w:sz w:val="24"/>
          <w:szCs w:val="24"/>
          <w:lang w:eastAsia="ro-RO"/>
        </w:rPr>
      </w:pPr>
      <w:r w:rsidRPr="00FC5D18">
        <w:rPr>
          <w:rFonts w:ascii="Times New Roman" w:eastAsia="Times New Roman" w:hAnsi="Times New Roman" w:cs="Times New Roman"/>
          <w:sz w:val="24"/>
          <w:szCs w:val="24"/>
          <w:lang w:eastAsia="ro-RO"/>
        </w:rPr>
        <w:t xml:space="preserve">• Legea nr. 227/ 2015 privind Codul fiscal cu modificarile si completarile ulterioare; </w:t>
      </w:r>
    </w:p>
    <w:p w14:paraId="0C575F1A" w14:textId="77777777" w:rsidR="00944DF9" w:rsidRDefault="006B275D" w:rsidP="00944DF9">
      <w:pPr>
        <w:shd w:val="clear" w:color="auto" w:fill="FFFFFF"/>
        <w:spacing w:after="180" w:line="360" w:lineRule="atLeast"/>
        <w:ind w:firstLine="708"/>
        <w:rPr>
          <w:rFonts w:ascii="Times New Roman" w:eastAsia="Times New Roman" w:hAnsi="Times New Roman" w:cs="Times New Roman"/>
          <w:color w:val="0A0A0A"/>
          <w:sz w:val="24"/>
          <w:szCs w:val="24"/>
          <w:lang w:eastAsia="ro-RO"/>
        </w:rPr>
      </w:pPr>
      <w:r w:rsidRPr="00FC5D18">
        <w:rPr>
          <w:rFonts w:ascii="Times New Roman" w:eastAsia="Times New Roman" w:hAnsi="Times New Roman" w:cs="Times New Roman"/>
          <w:sz w:val="24"/>
          <w:szCs w:val="24"/>
          <w:lang w:eastAsia="ro-RO"/>
        </w:rPr>
        <w:t>• Legea nr. 448/ 2006</w:t>
      </w:r>
      <w:r w:rsidRPr="00FC5D18">
        <w:rPr>
          <w:rFonts w:ascii="Times New Roman" w:eastAsia="Times New Roman" w:hAnsi="Times New Roman" w:cs="Times New Roman"/>
          <w:color w:val="0A0A0A"/>
          <w:sz w:val="24"/>
          <w:szCs w:val="24"/>
          <w:lang w:eastAsia="ro-RO"/>
        </w:rPr>
        <w:t xml:space="preserve"> privind protecția și promovarea drepturilor persoanelor cu handicap, actualizată;</w:t>
      </w:r>
    </w:p>
    <w:p w14:paraId="6D5EBAD0" w14:textId="2A40A06E" w:rsidR="006B275D" w:rsidRPr="00944DF9" w:rsidRDefault="006B275D" w:rsidP="00944DF9">
      <w:pPr>
        <w:shd w:val="clear" w:color="auto" w:fill="FFFFFF"/>
        <w:spacing w:after="180" w:line="360" w:lineRule="atLeast"/>
        <w:ind w:firstLine="708"/>
        <w:rPr>
          <w:rFonts w:ascii="Times New Roman" w:eastAsia="Times New Roman" w:hAnsi="Times New Roman" w:cs="Times New Roman"/>
          <w:color w:val="0A0A0A"/>
          <w:sz w:val="24"/>
          <w:szCs w:val="24"/>
          <w:lang w:eastAsia="ro-RO"/>
        </w:rPr>
      </w:pPr>
      <w:r w:rsidRPr="00FC5D18">
        <w:rPr>
          <w:rFonts w:ascii="Times New Roman" w:eastAsia="Times New Roman" w:hAnsi="Times New Roman" w:cs="Times New Roman"/>
          <w:sz w:val="24"/>
          <w:szCs w:val="24"/>
          <w:lang w:eastAsia="ro-RO"/>
        </w:rPr>
        <w:t>• O.U.G. 57/2019 privind Codul administrativ:</w:t>
      </w:r>
    </w:p>
    <w:p w14:paraId="200CE877" w14:textId="06B94DC6" w:rsidR="00F06530" w:rsidRPr="00FC5D18" w:rsidRDefault="000B2043" w:rsidP="006B275D">
      <w:pPr>
        <w:spacing w:after="0" w:line="240" w:lineRule="auto"/>
        <w:ind w:firstLine="360"/>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sz w:val="24"/>
          <w:szCs w:val="24"/>
          <w:lang w:eastAsia="ro-RO"/>
        </w:rPr>
        <w:t xml:space="preserve">     </w:t>
      </w:r>
      <w:r w:rsidR="00F06530" w:rsidRPr="00FC5D18">
        <w:rPr>
          <w:rFonts w:ascii="Times New Roman" w:eastAsia="Times New Roman" w:hAnsi="Times New Roman" w:cs="Times New Roman"/>
          <w:sz w:val="24"/>
          <w:szCs w:val="24"/>
          <w:lang w:eastAsia="ro-RO"/>
        </w:rPr>
        <w:t>Tinand seama de:</w:t>
      </w:r>
    </w:p>
    <w:p w14:paraId="2A3EEF47" w14:textId="3DC24909" w:rsidR="00F06530" w:rsidRPr="004C6B07" w:rsidRDefault="00F06530" w:rsidP="006B275D">
      <w:pPr>
        <w:spacing w:after="0" w:line="240" w:lineRule="auto"/>
        <w:jc w:val="both"/>
        <w:rPr>
          <w:rFonts w:ascii="Times New Roman" w:eastAsia="Times New Roman" w:hAnsi="Times New Roman" w:cs="Times New Roman"/>
          <w:sz w:val="24"/>
          <w:szCs w:val="24"/>
          <w:lang w:eastAsia="ro-RO"/>
        </w:rPr>
      </w:pPr>
      <w:r w:rsidRPr="00FC5D18">
        <w:rPr>
          <w:rFonts w:ascii="Times New Roman" w:eastAsia="Times New Roman" w:hAnsi="Times New Roman" w:cs="Times New Roman"/>
          <w:color w:val="FF0000"/>
          <w:sz w:val="24"/>
          <w:szCs w:val="24"/>
          <w:lang w:eastAsia="ro-RO"/>
        </w:rPr>
        <w:t xml:space="preserve"> </w:t>
      </w:r>
      <w:r w:rsidRPr="00FC5D18">
        <w:rPr>
          <w:rFonts w:ascii="Times New Roman" w:eastAsia="Times New Roman" w:hAnsi="Times New Roman" w:cs="Times New Roman"/>
          <w:sz w:val="24"/>
          <w:szCs w:val="24"/>
          <w:lang w:eastAsia="ro-RO"/>
        </w:rPr>
        <w:t>-</w:t>
      </w:r>
      <w:r w:rsidR="00096F79">
        <w:rPr>
          <w:rFonts w:ascii="Times New Roman" w:eastAsia="Times New Roman" w:hAnsi="Times New Roman" w:cs="Times New Roman"/>
          <w:sz w:val="24"/>
          <w:szCs w:val="24"/>
          <w:lang w:eastAsia="ro-RO"/>
        </w:rPr>
        <w:t xml:space="preserve"> </w:t>
      </w:r>
      <w:r w:rsidRPr="00FC5D18">
        <w:rPr>
          <w:rFonts w:ascii="Times New Roman" w:eastAsia="Times New Roman" w:hAnsi="Times New Roman" w:cs="Times New Roman"/>
          <w:sz w:val="24"/>
          <w:szCs w:val="24"/>
          <w:lang w:eastAsia="ro-RO"/>
        </w:rPr>
        <w:t xml:space="preserve"> Referatul de aprobare cu nr</w:t>
      </w:r>
      <w:r w:rsidRPr="00FC5D18">
        <w:rPr>
          <w:rFonts w:ascii="Times New Roman" w:eastAsia="Times New Roman" w:hAnsi="Times New Roman" w:cs="Times New Roman"/>
          <w:color w:val="FF0000"/>
          <w:sz w:val="24"/>
          <w:szCs w:val="24"/>
          <w:lang w:eastAsia="ro-RO"/>
        </w:rPr>
        <w:t>.</w:t>
      </w:r>
      <w:r w:rsidR="004C6B07" w:rsidRPr="004C6B07">
        <w:rPr>
          <w:rFonts w:ascii="Times New Roman" w:eastAsia="Times New Roman" w:hAnsi="Times New Roman" w:cs="Times New Roman"/>
          <w:sz w:val="24"/>
          <w:szCs w:val="24"/>
          <w:lang w:eastAsia="ro-RO"/>
        </w:rPr>
        <w:t>560</w:t>
      </w:r>
      <w:r w:rsidRPr="004C6B07">
        <w:rPr>
          <w:rFonts w:ascii="Times New Roman" w:eastAsia="Times New Roman" w:hAnsi="Times New Roman" w:cs="Times New Roman"/>
          <w:sz w:val="24"/>
          <w:szCs w:val="24"/>
          <w:lang w:eastAsia="ro-RO"/>
        </w:rPr>
        <w:t xml:space="preserve"> din </w:t>
      </w:r>
      <w:r w:rsidR="004C6B07" w:rsidRPr="004C6B07">
        <w:rPr>
          <w:rFonts w:ascii="Times New Roman" w:eastAsia="Times New Roman" w:hAnsi="Times New Roman" w:cs="Times New Roman"/>
          <w:sz w:val="24"/>
          <w:szCs w:val="24"/>
          <w:lang w:eastAsia="ro-RO"/>
        </w:rPr>
        <w:t>10.03.2026</w:t>
      </w:r>
      <w:r w:rsidRPr="004C6B07">
        <w:rPr>
          <w:rFonts w:ascii="Times New Roman" w:eastAsia="Times New Roman" w:hAnsi="Times New Roman" w:cs="Times New Roman"/>
          <w:sz w:val="24"/>
          <w:szCs w:val="24"/>
          <w:lang w:eastAsia="ro-RO"/>
        </w:rPr>
        <w:t>;</w:t>
      </w:r>
    </w:p>
    <w:p w14:paraId="4B6E4CA9" w14:textId="77777777" w:rsidR="00F06530" w:rsidRPr="00673AD3" w:rsidRDefault="00F06530" w:rsidP="006B275D">
      <w:pPr>
        <w:spacing w:after="0" w:line="240" w:lineRule="auto"/>
        <w:jc w:val="both"/>
        <w:rPr>
          <w:rFonts w:ascii="Times New Roman" w:eastAsia="Times New Roman" w:hAnsi="Times New Roman" w:cs="Times New Roman"/>
          <w:sz w:val="24"/>
          <w:szCs w:val="24"/>
          <w:lang w:eastAsia="ro-RO"/>
        </w:rPr>
      </w:pPr>
      <w:r w:rsidRPr="00673AD3">
        <w:rPr>
          <w:rFonts w:ascii="Times New Roman" w:eastAsia="Times New Roman" w:hAnsi="Times New Roman" w:cs="Times New Roman"/>
          <w:sz w:val="24"/>
          <w:szCs w:val="24"/>
          <w:lang w:eastAsia="ro-RO"/>
        </w:rPr>
        <w:t xml:space="preserve">- Necesitatea de realizare a veniturilor proprii ale bugetului local pentru anul 2026, in scopul asigurarii finantarii cheltuielilor publice locale. pe de o parte, precum si de conditiile economice, sociale locale specifice zonei pe de alta parte. </w:t>
      </w:r>
    </w:p>
    <w:p w14:paraId="617FCF60" w14:textId="26A7DBFA" w:rsidR="00F06530" w:rsidRDefault="006B275D" w:rsidP="006B275D">
      <w:pPr>
        <w:spacing w:after="0" w:line="240" w:lineRule="auto"/>
        <w:jc w:val="both"/>
        <w:rPr>
          <w:rFonts w:ascii="Times New Roman" w:eastAsia="Times New Roman" w:hAnsi="Times New Roman" w:cs="Times New Roman"/>
          <w:sz w:val="24"/>
          <w:szCs w:val="24"/>
          <w:lang w:eastAsia="ro-RO"/>
        </w:rPr>
      </w:pPr>
      <w:r w:rsidRPr="00FC5D18">
        <w:rPr>
          <w:rFonts w:ascii="Times New Roman" w:eastAsia="Times New Roman" w:hAnsi="Times New Roman" w:cs="Times New Roman"/>
          <w:sz w:val="24"/>
          <w:szCs w:val="24"/>
          <w:lang w:eastAsia="ro-RO"/>
        </w:rPr>
        <w:t xml:space="preserve">  </w:t>
      </w:r>
      <w:r w:rsidR="00F06530" w:rsidRPr="00FC5D18">
        <w:rPr>
          <w:rFonts w:ascii="Times New Roman" w:eastAsia="Times New Roman" w:hAnsi="Times New Roman" w:cs="Times New Roman"/>
          <w:sz w:val="24"/>
          <w:szCs w:val="24"/>
          <w:lang w:eastAsia="ro-RO"/>
        </w:rPr>
        <w:t xml:space="preserve"> propun spre analiza si aprobare Consiliului local urmatoarele aspecte:</w:t>
      </w:r>
    </w:p>
    <w:p w14:paraId="52FB888C" w14:textId="77777777" w:rsidR="004C6B07" w:rsidRPr="004C6B07" w:rsidRDefault="004C6B07" w:rsidP="004C6B07">
      <w:pPr>
        <w:spacing w:after="0" w:line="240" w:lineRule="auto"/>
        <w:jc w:val="both"/>
        <w:rPr>
          <w:rFonts w:ascii="Times New Roman" w:eastAsia="Times New Roman" w:hAnsi="Times New Roman" w:cs="Times New Roman"/>
          <w:sz w:val="24"/>
          <w:szCs w:val="24"/>
          <w:lang w:eastAsia="ro-RO"/>
        </w:rPr>
      </w:pPr>
      <w:r w:rsidRPr="004C6B07">
        <w:rPr>
          <w:rFonts w:ascii="Times New Roman" w:eastAsia="Times New Roman" w:hAnsi="Times New Roman" w:cs="Times New Roman"/>
          <w:sz w:val="24"/>
          <w:szCs w:val="24"/>
          <w:lang w:eastAsia="ro-RO"/>
        </w:rPr>
        <w:t xml:space="preserve">        În conformitate cu dispozițiile art. VIII din OUG nr. 9/2026, autoritățile administrației publice locale pot decide ajustarea cotelor adiționale stabilite pentru impozitele și taxele locale.     Având în vedere contextul economic actual și necesitatea susținerii mediului economic local și a contribuabililor persoane fizice si juridice , propun   reducerea  cotelor adiționale aplicate impozitelor și taxelor locale.</w:t>
      </w:r>
    </w:p>
    <w:p w14:paraId="16B25235" w14:textId="77777777" w:rsidR="004C6B07" w:rsidRPr="004C6B07" w:rsidRDefault="004C6B07" w:rsidP="004C6B07">
      <w:pPr>
        <w:spacing w:after="0" w:line="240" w:lineRule="auto"/>
        <w:jc w:val="both"/>
        <w:rPr>
          <w:rFonts w:ascii="Times New Roman" w:eastAsia="Times New Roman" w:hAnsi="Times New Roman" w:cs="Times New Roman"/>
          <w:sz w:val="24"/>
          <w:szCs w:val="24"/>
          <w:lang w:eastAsia="ro-RO"/>
        </w:rPr>
      </w:pPr>
      <w:r w:rsidRPr="004C6B07">
        <w:rPr>
          <w:rFonts w:ascii="Times New Roman" w:eastAsia="Times New Roman" w:hAnsi="Times New Roman" w:cs="Times New Roman"/>
          <w:sz w:val="24"/>
          <w:szCs w:val="24"/>
          <w:lang w:eastAsia="ro-RO"/>
        </w:rPr>
        <w:t>Micșorarea acestor cote urmărește:</w:t>
      </w:r>
    </w:p>
    <w:p w14:paraId="52086B95" w14:textId="77777777" w:rsidR="004C6B07" w:rsidRPr="004C6B07" w:rsidRDefault="004C6B07" w:rsidP="004C6B07">
      <w:pPr>
        <w:spacing w:after="0" w:line="240" w:lineRule="auto"/>
        <w:jc w:val="both"/>
        <w:rPr>
          <w:rFonts w:ascii="Times New Roman" w:eastAsia="Times New Roman" w:hAnsi="Times New Roman" w:cs="Times New Roman"/>
          <w:sz w:val="24"/>
          <w:szCs w:val="24"/>
          <w:lang w:eastAsia="ro-RO"/>
        </w:rPr>
      </w:pPr>
      <w:r w:rsidRPr="004C6B07">
        <w:rPr>
          <w:rFonts w:ascii="Times New Roman" w:eastAsia="Times New Roman" w:hAnsi="Times New Roman" w:cs="Times New Roman"/>
          <w:sz w:val="24"/>
          <w:szCs w:val="24"/>
          <w:lang w:eastAsia="ro-RO"/>
        </w:rPr>
        <w:t>•</w:t>
      </w:r>
      <w:r w:rsidRPr="004C6B07">
        <w:rPr>
          <w:rFonts w:ascii="Times New Roman" w:eastAsia="Times New Roman" w:hAnsi="Times New Roman" w:cs="Times New Roman"/>
          <w:sz w:val="24"/>
          <w:szCs w:val="24"/>
          <w:lang w:eastAsia="ro-RO"/>
        </w:rPr>
        <w:tab/>
        <w:t>reducerea presiunii fiscale asupra contribuabililor;</w:t>
      </w:r>
    </w:p>
    <w:p w14:paraId="2814130A" w14:textId="77777777" w:rsidR="004C6B07" w:rsidRPr="004C6B07" w:rsidRDefault="004C6B07" w:rsidP="004C6B07">
      <w:pPr>
        <w:spacing w:after="0" w:line="240" w:lineRule="auto"/>
        <w:jc w:val="both"/>
        <w:rPr>
          <w:rFonts w:ascii="Times New Roman" w:eastAsia="Times New Roman" w:hAnsi="Times New Roman" w:cs="Times New Roman"/>
          <w:sz w:val="24"/>
          <w:szCs w:val="24"/>
          <w:lang w:eastAsia="ro-RO"/>
        </w:rPr>
      </w:pPr>
      <w:r w:rsidRPr="004C6B07">
        <w:rPr>
          <w:rFonts w:ascii="Times New Roman" w:eastAsia="Times New Roman" w:hAnsi="Times New Roman" w:cs="Times New Roman"/>
          <w:sz w:val="24"/>
          <w:szCs w:val="24"/>
          <w:lang w:eastAsia="ro-RO"/>
        </w:rPr>
        <w:t>•</w:t>
      </w:r>
      <w:r w:rsidRPr="004C6B07">
        <w:rPr>
          <w:rFonts w:ascii="Times New Roman" w:eastAsia="Times New Roman" w:hAnsi="Times New Roman" w:cs="Times New Roman"/>
          <w:sz w:val="24"/>
          <w:szCs w:val="24"/>
          <w:lang w:eastAsia="ro-RO"/>
        </w:rPr>
        <w:tab/>
        <w:t>stimularea activităților economice la nivel local;</w:t>
      </w:r>
    </w:p>
    <w:p w14:paraId="252B2D4B" w14:textId="77777777" w:rsidR="004C6B07" w:rsidRPr="004C6B07" w:rsidRDefault="004C6B07" w:rsidP="004C6B07">
      <w:pPr>
        <w:spacing w:after="0" w:line="240" w:lineRule="auto"/>
        <w:jc w:val="both"/>
        <w:rPr>
          <w:rFonts w:ascii="Times New Roman" w:eastAsia="Times New Roman" w:hAnsi="Times New Roman" w:cs="Times New Roman"/>
          <w:sz w:val="24"/>
          <w:szCs w:val="24"/>
          <w:lang w:eastAsia="ro-RO"/>
        </w:rPr>
      </w:pPr>
      <w:r w:rsidRPr="004C6B07">
        <w:rPr>
          <w:rFonts w:ascii="Times New Roman" w:eastAsia="Times New Roman" w:hAnsi="Times New Roman" w:cs="Times New Roman"/>
          <w:sz w:val="24"/>
          <w:szCs w:val="24"/>
          <w:lang w:eastAsia="ro-RO"/>
        </w:rPr>
        <w:t>•</w:t>
      </w:r>
      <w:r w:rsidRPr="004C6B07">
        <w:rPr>
          <w:rFonts w:ascii="Times New Roman" w:eastAsia="Times New Roman" w:hAnsi="Times New Roman" w:cs="Times New Roman"/>
          <w:sz w:val="24"/>
          <w:szCs w:val="24"/>
          <w:lang w:eastAsia="ro-RO"/>
        </w:rPr>
        <w:tab/>
        <w:t>creșterea gradului de incasare a plata impozitelor și taxelor locale;</w:t>
      </w:r>
    </w:p>
    <w:p w14:paraId="047554BE" w14:textId="77777777" w:rsidR="004C6B07" w:rsidRPr="004C6B07" w:rsidRDefault="004C6B07" w:rsidP="004C6B07">
      <w:pPr>
        <w:spacing w:after="0" w:line="240" w:lineRule="auto"/>
        <w:jc w:val="both"/>
        <w:rPr>
          <w:rFonts w:ascii="Times New Roman" w:eastAsia="Times New Roman" w:hAnsi="Times New Roman" w:cs="Times New Roman"/>
          <w:sz w:val="24"/>
          <w:szCs w:val="24"/>
          <w:lang w:eastAsia="ro-RO"/>
        </w:rPr>
      </w:pPr>
      <w:r w:rsidRPr="004C6B07">
        <w:rPr>
          <w:rFonts w:ascii="Times New Roman" w:eastAsia="Times New Roman" w:hAnsi="Times New Roman" w:cs="Times New Roman"/>
          <w:sz w:val="24"/>
          <w:szCs w:val="24"/>
          <w:lang w:eastAsia="ro-RO"/>
        </w:rPr>
        <w:t>•</w:t>
      </w:r>
      <w:r w:rsidRPr="004C6B07">
        <w:rPr>
          <w:rFonts w:ascii="Times New Roman" w:eastAsia="Times New Roman" w:hAnsi="Times New Roman" w:cs="Times New Roman"/>
          <w:sz w:val="24"/>
          <w:szCs w:val="24"/>
          <w:lang w:eastAsia="ro-RO"/>
        </w:rPr>
        <w:tab/>
        <w:t>menținerea unui climat fiscal predictibil și echilibrat.</w:t>
      </w:r>
    </w:p>
    <w:p w14:paraId="24409CDF" w14:textId="77777777" w:rsidR="004C6B07" w:rsidRPr="004C6B07" w:rsidRDefault="004C6B07" w:rsidP="004C6B07">
      <w:pPr>
        <w:spacing w:after="0" w:line="240" w:lineRule="auto"/>
        <w:ind w:firstLine="708"/>
        <w:jc w:val="both"/>
        <w:rPr>
          <w:rFonts w:ascii="Times New Roman" w:eastAsia="Times New Roman" w:hAnsi="Times New Roman" w:cs="Times New Roman"/>
          <w:b/>
          <w:bCs/>
          <w:sz w:val="24"/>
          <w:szCs w:val="24"/>
          <w:lang w:eastAsia="ro-RO"/>
        </w:rPr>
      </w:pPr>
      <w:r w:rsidRPr="004C6B07">
        <w:rPr>
          <w:rFonts w:ascii="Times New Roman" w:eastAsia="Times New Roman" w:hAnsi="Times New Roman" w:cs="Times New Roman"/>
          <w:sz w:val="24"/>
          <w:szCs w:val="24"/>
          <w:lang w:eastAsia="ro-RO"/>
        </w:rPr>
        <w:t xml:space="preserve">Având în vedere cele prezentate, se propune Consiliului </w:t>
      </w:r>
      <w:r w:rsidRPr="004C6B07">
        <w:rPr>
          <w:rFonts w:ascii="Times New Roman" w:eastAsia="Times New Roman" w:hAnsi="Times New Roman" w:cs="Times New Roman"/>
          <w:b/>
          <w:bCs/>
          <w:sz w:val="24"/>
          <w:szCs w:val="24"/>
          <w:lang w:eastAsia="ro-RO"/>
        </w:rPr>
        <w:t>Local aprobarea micșorării cotelor adiționale la impozitele și taxele locale prevăzute în Titlul IX din Codul fiscal, după cum urmează:</w:t>
      </w:r>
    </w:p>
    <w:p w14:paraId="7A65B865" w14:textId="5DCED20E" w:rsidR="004C6B07" w:rsidRPr="004C6B07" w:rsidRDefault="004C6B07" w:rsidP="004C6B07">
      <w:pPr>
        <w:spacing w:after="0" w:line="240" w:lineRule="auto"/>
        <w:jc w:val="both"/>
        <w:rPr>
          <w:rFonts w:ascii="Times New Roman" w:eastAsia="Times New Roman" w:hAnsi="Times New Roman" w:cs="Times New Roman"/>
          <w:b/>
          <w:bCs/>
          <w:sz w:val="24"/>
          <w:szCs w:val="24"/>
          <w:lang w:eastAsia="ro-RO"/>
        </w:rPr>
      </w:pPr>
      <w:r w:rsidRPr="004C6B07">
        <w:rPr>
          <w:rFonts w:ascii="Times New Roman" w:eastAsia="Times New Roman" w:hAnsi="Times New Roman" w:cs="Times New Roman"/>
          <w:b/>
          <w:bCs/>
          <w:sz w:val="24"/>
          <w:szCs w:val="24"/>
          <w:lang w:eastAsia="ro-RO"/>
        </w:rPr>
        <w:t>•</w:t>
      </w:r>
      <w:r w:rsidRPr="004C6B07">
        <w:rPr>
          <w:rFonts w:ascii="Times New Roman" w:eastAsia="Times New Roman" w:hAnsi="Times New Roman" w:cs="Times New Roman"/>
          <w:b/>
          <w:bCs/>
          <w:sz w:val="24"/>
          <w:szCs w:val="24"/>
          <w:lang w:eastAsia="ro-RO"/>
        </w:rPr>
        <w:tab/>
        <w:t>impozit pe clădiri – de la 0,2% la 0,13%;</w:t>
      </w:r>
    </w:p>
    <w:p w14:paraId="306B1A19" w14:textId="77777777" w:rsidR="008341E3" w:rsidRPr="004C6B07" w:rsidRDefault="008341E3" w:rsidP="006B275D">
      <w:pPr>
        <w:spacing w:after="0" w:line="240" w:lineRule="auto"/>
        <w:jc w:val="both"/>
        <w:rPr>
          <w:rFonts w:ascii="Times New Roman" w:eastAsia="Times New Roman" w:hAnsi="Times New Roman" w:cs="Times New Roman"/>
          <w:b/>
          <w:bCs/>
          <w:sz w:val="24"/>
          <w:szCs w:val="24"/>
          <w:lang w:eastAsia="ro-RO"/>
        </w:rPr>
      </w:pPr>
    </w:p>
    <w:p w14:paraId="4CE20F96" w14:textId="376D1DFA" w:rsidR="00B560F5" w:rsidRPr="000B2043" w:rsidRDefault="00050F4D" w:rsidP="00E21546">
      <w:pPr>
        <w:spacing w:after="0" w:line="240" w:lineRule="auto"/>
        <w:ind w:firstLine="708"/>
        <w:jc w:val="both"/>
        <w:rPr>
          <w:rFonts w:ascii="Times New Roman" w:eastAsia="Times New Roman" w:hAnsi="Times New Roman" w:cs="Times New Roman"/>
          <w:b/>
          <w:bCs/>
          <w:i/>
          <w:iCs/>
          <w:sz w:val="24"/>
          <w:szCs w:val="24"/>
          <w:lang w:eastAsia="ro-RO"/>
        </w:rPr>
      </w:pPr>
      <w:r w:rsidRPr="00FC5D18">
        <w:rPr>
          <w:rFonts w:ascii="Times New Roman" w:eastAsia="Times New Roman" w:hAnsi="Times New Roman" w:cs="Times New Roman"/>
          <w:sz w:val="24"/>
          <w:szCs w:val="24"/>
          <w:lang w:eastAsia="ro-RO"/>
        </w:rPr>
        <w:t>►</w:t>
      </w:r>
      <w:r w:rsidR="00E21546" w:rsidRPr="000B2043">
        <w:rPr>
          <w:rFonts w:ascii="Times New Roman" w:eastAsia="Times New Roman" w:hAnsi="Times New Roman" w:cs="Times New Roman"/>
          <w:b/>
          <w:bCs/>
          <w:i/>
          <w:iCs/>
          <w:sz w:val="24"/>
          <w:szCs w:val="24"/>
          <w:lang w:eastAsia="ro-RO"/>
        </w:rPr>
        <w:t xml:space="preserve">Modificarea anexei nr </w:t>
      </w:r>
      <w:r w:rsidR="00096F79" w:rsidRPr="000B2043">
        <w:rPr>
          <w:rFonts w:ascii="Times New Roman" w:eastAsia="Times New Roman" w:hAnsi="Times New Roman" w:cs="Times New Roman"/>
          <w:b/>
          <w:bCs/>
          <w:i/>
          <w:iCs/>
          <w:sz w:val="24"/>
          <w:szCs w:val="24"/>
          <w:lang w:eastAsia="ro-RO"/>
        </w:rPr>
        <w:t>2</w:t>
      </w:r>
      <w:r w:rsidR="00E21546" w:rsidRPr="000B2043">
        <w:rPr>
          <w:rFonts w:ascii="Times New Roman" w:eastAsia="Times New Roman" w:hAnsi="Times New Roman" w:cs="Times New Roman"/>
          <w:b/>
          <w:bCs/>
          <w:i/>
          <w:iCs/>
          <w:sz w:val="24"/>
          <w:szCs w:val="24"/>
          <w:lang w:eastAsia="ro-RO"/>
        </w:rPr>
        <w:t xml:space="preserve"> din HCL nr. 76 din 23.12.2025</w:t>
      </w:r>
      <w:r w:rsidR="00B560F5" w:rsidRPr="000B2043">
        <w:rPr>
          <w:rFonts w:ascii="Times New Roman" w:eastAsia="Times New Roman" w:hAnsi="Times New Roman" w:cs="Times New Roman"/>
          <w:b/>
          <w:bCs/>
          <w:i/>
          <w:iCs/>
          <w:sz w:val="24"/>
          <w:szCs w:val="24"/>
          <w:lang w:eastAsia="ro-RO"/>
        </w:rPr>
        <w:t xml:space="preserve"> dupa cum urmeaza:</w:t>
      </w:r>
    </w:p>
    <w:p w14:paraId="1BEC7AEC" w14:textId="7AF4A60A" w:rsidR="00847518" w:rsidRDefault="00B560F5" w:rsidP="00E21546">
      <w:pPr>
        <w:spacing w:after="0" w:line="240" w:lineRule="auto"/>
        <w:ind w:firstLine="708"/>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br/>
        <w:t xml:space="preserve">            ●</w:t>
      </w:r>
      <w:r w:rsidR="00E21546" w:rsidRPr="00FC5D18">
        <w:rPr>
          <w:rFonts w:ascii="Times New Roman" w:eastAsia="Times New Roman" w:hAnsi="Times New Roman" w:cs="Times New Roman"/>
          <w:sz w:val="24"/>
          <w:szCs w:val="24"/>
          <w:lang w:eastAsia="ro-RO"/>
        </w:rPr>
        <w:t xml:space="preserve"> r</w:t>
      </w:r>
      <w:r w:rsidR="00847518" w:rsidRPr="00FC5D18">
        <w:rPr>
          <w:rFonts w:ascii="Times New Roman" w:eastAsia="Times New Roman" w:hAnsi="Times New Roman" w:cs="Times New Roman"/>
          <w:sz w:val="24"/>
          <w:szCs w:val="24"/>
          <w:lang w:eastAsia="ro-RO"/>
        </w:rPr>
        <w:t xml:space="preserve">educerea impozitului pe cladiri, in functie de anul terminarii acesteia, </w:t>
      </w:r>
      <w:r w:rsidR="00CA35CB" w:rsidRPr="00FC5D18">
        <w:rPr>
          <w:rFonts w:ascii="Times New Roman" w:eastAsia="Times New Roman" w:hAnsi="Times New Roman" w:cs="Times New Roman"/>
          <w:sz w:val="24"/>
          <w:szCs w:val="24"/>
          <w:lang w:eastAsia="ro-RO"/>
        </w:rPr>
        <w:t>conform art.457,</w:t>
      </w:r>
      <w:r w:rsidR="00CA35CB" w:rsidRPr="00FC5D18">
        <w:rPr>
          <w:rFonts w:ascii="Times New Roman" w:hAnsi="Times New Roman" w:cs="Times New Roman"/>
          <w:color w:val="006600"/>
          <w:sz w:val="24"/>
          <w:szCs w:val="24"/>
          <w:shd w:val="clear" w:color="auto" w:fill="FFFFFF"/>
        </w:rPr>
        <w:t xml:space="preserve"> </w:t>
      </w:r>
      <w:r w:rsidR="00CA35CB" w:rsidRPr="00FC5D18">
        <w:rPr>
          <w:rFonts w:ascii="Times New Roman" w:eastAsia="Times New Roman" w:hAnsi="Times New Roman" w:cs="Times New Roman"/>
          <w:sz w:val="24"/>
          <w:szCs w:val="24"/>
          <w:lang w:eastAsia="ro-RO"/>
        </w:rPr>
        <w:t xml:space="preserve">alin </w:t>
      </w:r>
      <w:r w:rsidR="00E21546" w:rsidRPr="00FC5D18">
        <w:rPr>
          <w:rFonts w:ascii="Times New Roman" w:eastAsia="Times New Roman" w:hAnsi="Times New Roman" w:cs="Times New Roman"/>
          <w:sz w:val="24"/>
          <w:szCs w:val="24"/>
          <w:lang w:eastAsia="ro-RO"/>
        </w:rPr>
        <w:t xml:space="preserve">6 </w:t>
      </w:r>
      <w:r w:rsidR="00E21546" w:rsidRPr="00FC5D18">
        <w:rPr>
          <w:rFonts w:ascii="Times New Roman" w:eastAsia="Times New Roman" w:hAnsi="Times New Roman" w:cs="Times New Roman"/>
          <w:sz w:val="24"/>
          <w:szCs w:val="24"/>
          <w:vertAlign w:val="superscript"/>
          <w:lang w:eastAsia="ro-RO"/>
        </w:rPr>
        <w:t xml:space="preserve">1 </w:t>
      </w:r>
      <w:r w:rsidR="00E21546" w:rsidRPr="00FC5D18">
        <w:rPr>
          <w:rFonts w:ascii="Times New Roman" w:eastAsia="Times New Roman" w:hAnsi="Times New Roman" w:cs="Times New Roman"/>
          <w:sz w:val="24"/>
          <w:szCs w:val="24"/>
          <w:lang w:eastAsia="ro-RO"/>
        </w:rPr>
        <w:t xml:space="preserve">si 6 </w:t>
      </w:r>
      <w:r w:rsidR="00E21546" w:rsidRPr="00FC5D18">
        <w:rPr>
          <w:rFonts w:ascii="Times New Roman" w:eastAsia="Times New Roman" w:hAnsi="Times New Roman" w:cs="Times New Roman"/>
          <w:sz w:val="24"/>
          <w:szCs w:val="24"/>
          <w:vertAlign w:val="superscript"/>
          <w:lang w:eastAsia="ro-RO"/>
        </w:rPr>
        <w:t xml:space="preserve">2 </w:t>
      </w:r>
      <w:bookmarkStart w:id="0" w:name="_Hlk223606387"/>
      <w:r w:rsidR="00E21546" w:rsidRPr="00FC5D18">
        <w:rPr>
          <w:rFonts w:ascii="Times New Roman" w:eastAsia="Times New Roman" w:hAnsi="Times New Roman" w:cs="Times New Roman"/>
          <w:sz w:val="24"/>
          <w:szCs w:val="24"/>
          <w:lang w:eastAsia="ro-RO"/>
        </w:rPr>
        <w:t>din Legea 227/2025</w:t>
      </w:r>
      <w:r w:rsidR="00673AD3">
        <w:rPr>
          <w:rFonts w:ascii="Times New Roman" w:eastAsia="Times New Roman" w:hAnsi="Times New Roman" w:cs="Times New Roman"/>
          <w:sz w:val="24"/>
          <w:szCs w:val="24"/>
          <w:lang w:eastAsia="ro-RO"/>
        </w:rPr>
        <w:t xml:space="preserve"> privind Codul Fiscal</w:t>
      </w:r>
      <w:bookmarkEnd w:id="0"/>
      <w:r w:rsidR="00673AD3">
        <w:rPr>
          <w:rFonts w:ascii="Times New Roman" w:eastAsia="Times New Roman" w:hAnsi="Times New Roman" w:cs="Times New Roman"/>
          <w:sz w:val="24"/>
          <w:szCs w:val="24"/>
          <w:lang w:eastAsia="ro-RO"/>
        </w:rPr>
        <w:t>.</w:t>
      </w:r>
    </w:p>
    <w:p w14:paraId="0A856A3E" w14:textId="1F591211" w:rsidR="008341E3" w:rsidRPr="008341E3" w:rsidRDefault="008341E3" w:rsidP="00E21546">
      <w:pPr>
        <w:spacing w:after="0" w:line="240" w:lineRule="auto"/>
        <w:ind w:firstLine="708"/>
        <w:jc w:val="both"/>
        <w:rPr>
          <w:rFonts w:ascii="Times New Roman" w:eastAsia="Times New Roman" w:hAnsi="Times New Roman" w:cs="Times New Roman"/>
          <w:sz w:val="24"/>
          <w:szCs w:val="24"/>
          <w:lang w:eastAsia="ro-RO"/>
        </w:rPr>
      </w:pPr>
      <w:r>
        <w:rPr>
          <w:rFonts w:ascii="Times New Roman" w:hAnsi="Times New Roman" w:cs="Times New Roman"/>
          <w:sz w:val="24"/>
          <w:szCs w:val="24"/>
          <w:shd w:val="clear" w:color="auto" w:fill="FFFFFF"/>
        </w:rPr>
        <w:t xml:space="preserve"> </w:t>
      </w:r>
      <w:r w:rsidRPr="00673AD3">
        <w:rPr>
          <w:rFonts w:ascii="Times New Roman" w:hAnsi="Times New Roman" w:cs="Times New Roman"/>
          <w:b/>
          <w:bCs/>
          <w:sz w:val="24"/>
          <w:szCs w:val="24"/>
          <w:shd w:val="clear" w:color="auto" w:fill="FFFFFF"/>
        </w:rPr>
        <w:t>„(6</w:t>
      </w:r>
      <w:r w:rsidRPr="00673AD3">
        <w:rPr>
          <w:rFonts w:ascii="Times New Roman" w:hAnsi="Times New Roman" w:cs="Times New Roman"/>
          <w:b/>
          <w:bCs/>
          <w:sz w:val="24"/>
          <w:szCs w:val="24"/>
          <w:shd w:val="clear" w:color="auto" w:fill="FFFFFF"/>
          <w:vertAlign w:val="superscript"/>
        </w:rPr>
        <w:t>1</w:t>
      </w:r>
      <w:r w:rsidRPr="00673AD3">
        <w:rPr>
          <w:rFonts w:ascii="Times New Roman" w:hAnsi="Times New Roman" w:cs="Times New Roman"/>
          <w:b/>
          <w:bCs/>
          <w:sz w:val="24"/>
          <w:szCs w:val="24"/>
          <w:shd w:val="clear" w:color="auto" w:fill="FFFFFF"/>
        </w:rPr>
        <w:t>)</w:t>
      </w:r>
      <w:r w:rsidRPr="008341E3">
        <w:rPr>
          <w:rFonts w:ascii="Times New Roman" w:hAnsi="Times New Roman" w:cs="Times New Roman"/>
          <w:sz w:val="24"/>
          <w:szCs w:val="24"/>
          <w:shd w:val="clear" w:color="auto" w:fill="FFFFFF"/>
        </w:rPr>
        <w:t xml:space="preserve"> Valoarea impozabila a cladirii, determinata in urma aplicarii prevederilor alin. (1)-(6), se reduce in functie de anul terminarii acesteia, dupa cum urmeaza:</w:t>
      </w:r>
    </w:p>
    <w:p w14:paraId="10D43E2B" w14:textId="73AAAD53" w:rsidR="009B612A" w:rsidRDefault="00673AD3" w:rsidP="00673AD3">
      <w:pPr>
        <w:pStyle w:val="NormalWeb"/>
        <w:spacing w:before="0" w:beforeAutospacing="0" w:after="0" w:afterAutospacing="0"/>
        <w:rPr>
          <w:shd w:val="clear" w:color="auto" w:fill="FFFFFF"/>
        </w:rPr>
      </w:pPr>
      <w:r>
        <w:rPr>
          <w:shd w:val="clear" w:color="auto" w:fill="FFFFFF"/>
        </w:rPr>
        <w:t xml:space="preserve">  </w:t>
      </w:r>
      <w:r w:rsidRPr="00673AD3">
        <w:rPr>
          <w:b/>
          <w:bCs/>
          <w:shd w:val="clear" w:color="auto" w:fill="FFFFFF"/>
        </w:rPr>
        <w:t>a)</w:t>
      </w:r>
      <w:r>
        <w:rPr>
          <w:shd w:val="clear" w:color="auto" w:fill="FFFFFF"/>
        </w:rPr>
        <w:t xml:space="preserve"> </w:t>
      </w:r>
      <w:r w:rsidR="00847518" w:rsidRPr="008341E3">
        <w:rPr>
          <w:shd w:val="clear" w:color="auto" w:fill="FFFFFF"/>
        </w:rPr>
        <w:t>cu 15%, pentru cladirea care are o vechime cuprinsa intre 50 de ani si 100 de ani inclusiv, la data de 1 ianuarie a anului fiscal de referinta;</w:t>
      </w:r>
      <w:r w:rsidR="00847518" w:rsidRPr="008341E3">
        <w:rPr>
          <w:shd w:val="clear" w:color="auto" w:fill="FFFFFF"/>
        </w:rPr>
        <w:br/>
        <w:t> </w:t>
      </w:r>
      <w:r w:rsidR="00847518" w:rsidRPr="00673AD3">
        <w:rPr>
          <w:b/>
          <w:bCs/>
          <w:shd w:val="clear" w:color="auto" w:fill="FFFFFF"/>
        </w:rPr>
        <w:t> b)</w:t>
      </w:r>
      <w:r w:rsidR="00847518" w:rsidRPr="008341E3">
        <w:rPr>
          <w:shd w:val="clear" w:color="auto" w:fill="FFFFFF"/>
        </w:rPr>
        <w:t xml:space="preserve"> cu 25 %, pentru cladirea care are o vechime de peste 100 de ani, la data de 1 ianuarie a anului fiscal de referinta.</w:t>
      </w:r>
      <w:r w:rsidR="00847518" w:rsidRPr="008341E3">
        <w:rPr>
          <w:shd w:val="clear" w:color="auto" w:fill="FFFFFF"/>
        </w:rPr>
        <w:br/>
        <w:t> </w:t>
      </w:r>
      <w:r w:rsidR="008341E3">
        <w:rPr>
          <w:shd w:val="clear" w:color="auto" w:fill="FFFFFF"/>
        </w:rPr>
        <w:t xml:space="preserve">          </w:t>
      </w:r>
      <w:r w:rsidR="008341E3" w:rsidRPr="00673AD3">
        <w:rPr>
          <w:b/>
          <w:bCs/>
          <w:shd w:val="clear" w:color="auto" w:fill="FFFFFF"/>
        </w:rPr>
        <w:t xml:space="preserve"> </w:t>
      </w:r>
      <w:r w:rsidR="00847518" w:rsidRPr="00673AD3">
        <w:rPr>
          <w:b/>
          <w:bCs/>
          <w:shd w:val="clear" w:color="auto" w:fill="FFFFFF"/>
        </w:rPr>
        <w:t>(6</w:t>
      </w:r>
      <w:r w:rsidR="00847518" w:rsidRPr="00673AD3">
        <w:rPr>
          <w:b/>
          <w:bCs/>
          <w:shd w:val="clear" w:color="auto" w:fill="FFFFFF"/>
          <w:vertAlign w:val="superscript"/>
        </w:rPr>
        <w:t>2</w:t>
      </w:r>
      <w:r w:rsidR="00847518" w:rsidRPr="00673AD3">
        <w:rPr>
          <w:b/>
          <w:bCs/>
          <w:shd w:val="clear" w:color="auto" w:fill="FFFFFF"/>
        </w:rPr>
        <w:t>)</w:t>
      </w:r>
      <w:r w:rsidR="00847518" w:rsidRPr="008341E3">
        <w:rPr>
          <w:shd w:val="clear" w:color="auto" w:fill="FFFFFF"/>
        </w:rPr>
        <w:t> In cazul cladirii la care au fost executate lucrari de renovare majora, din punct de vedere fiscal, anul terminarii se actualizeaza, astfel ca acesta se considera ca fiind cel in care a fost efectuata receptia la terminarea acestor lucrari. Renovarea majora reprezinta actiunea complexa care cuprinde obligatoriu lucrari de interventie la structura de rezistenta a cladirii, pentru asigurarea cerintei fundamentale de rezistenta mecanica si stabilitate, prin actiuni de reconstruire, consolidare, modernizare, modificare sau extindere, precum si, dupa caz, alte lucrari de interventie pentru mentinerea, pe intreaga durata de exploatare a cladirii, a celorlalte cerinte fundamentale aplicabile constructiilor, conform legii, vizand, in principal, cresterea performantei energetice si a calitatii arhitectural- ambientale si functionale a cladirii. Anul terminarii se actualizeaza in conditiile in care, la terminarea lucrarilor de renovare majora, valoarea cladirii creste cu cel putin 50% fata de valoarea acesteia la data inceperii executarii lucrarilor.”</w:t>
      </w:r>
    </w:p>
    <w:p w14:paraId="01BA31CE" w14:textId="77777777" w:rsidR="00673AD3" w:rsidRPr="00673AD3" w:rsidRDefault="00673AD3" w:rsidP="00673AD3">
      <w:pPr>
        <w:pStyle w:val="NormalWeb"/>
        <w:spacing w:before="0" w:beforeAutospacing="0" w:after="0" w:afterAutospacing="0"/>
        <w:ind w:left="621"/>
        <w:rPr>
          <w:shd w:val="clear" w:color="auto" w:fill="FFFFFF"/>
        </w:rPr>
      </w:pPr>
    </w:p>
    <w:p w14:paraId="24F4DB7E" w14:textId="7145D556" w:rsidR="00723DAF" w:rsidRDefault="00050F4D" w:rsidP="00723DAF">
      <w:pPr>
        <w:shd w:val="clear" w:color="auto" w:fill="FFFFFF"/>
        <w:spacing w:after="180" w:line="360" w:lineRule="atLeast"/>
        <w:ind w:firstLine="360"/>
        <w:rPr>
          <w:rFonts w:ascii="Times New Roman" w:eastAsia="Times New Roman" w:hAnsi="Times New Roman" w:cs="Times New Roman"/>
          <w:sz w:val="24"/>
          <w:szCs w:val="24"/>
          <w:vertAlign w:val="superscript"/>
          <w:lang w:eastAsia="ro-RO"/>
        </w:rPr>
      </w:pPr>
      <w:r w:rsidRPr="00FC5D18">
        <w:rPr>
          <w:rFonts w:ascii="Times New Roman" w:eastAsia="Times New Roman" w:hAnsi="Times New Roman" w:cs="Times New Roman"/>
          <w:sz w:val="24"/>
          <w:szCs w:val="24"/>
          <w:lang w:eastAsia="ro-RO"/>
        </w:rPr>
        <w:t>●</w:t>
      </w:r>
      <w:r w:rsidR="00652876" w:rsidRPr="00FC5D18">
        <w:rPr>
          <w:rFonts w:ascii="Times New Roman" w:eastAsia="Times New Roman" w:hAnsi="Times New Roman" w:cs="Times New Roman"/>
          <w:sz w:val="24"/>
          <w:szCs w:val="24"/>
          <w:lang w:eastAsia="ro-RO"/>
        </w:rPr>
        <w:t xml:space="preserve"> </w:t>
      </w:r>
      <w:r w:rsidR="00B560F5">
        <w:rPr>
          <w:rFonts w:ascii="Times New Roman" w:eastAsia="Times New Roman" w:hAnsi="Times New Roman" w:cs="Times New Roman"/>
          <w:sz w:val="24"/>
          <w:szCs w:val="24"/>
          <w:lang w:eastAsia="ro-RO"/>
        </w:rPr>
        <w:t xml:space="preserve"> </w:t>
      </w:r>
      <w:r w:rsidR="00E21546" w:rsidRPr="00FC5D18">
        <w:rPr>
          <w:rFonts w:ascii="Times New Roman" w:eastAsia="Times New Roman" w:hAnsi="Times New Roman" w:cs="Times New Roman"/>
          <w:sz w:val="24"/>
          <w:szCs w:val="24"/>
          <w:lang w:eastAsia="ro-RO"/>
        </w:rPr>
        <w:t xml:space="preserve"> reducerea impozitului</w:t>
      </w:r>
      <w:r w:rsidR="00FC5D18" w:rsidRPr="00FC5D18">
        <w:rPr>
          <w:rFonts w:ascii="Times New Roman" w:eastAsia="Times New Roman" w:hAnsi="Times New Roman" w:cs="Times New Roman"/>
          <w:sz w:val="24"/>
          <w:szCs w:val="24"/>
          <w:lang w:eastAsia="ro-RO"/>
        </w:rPr>
        <w:t xml:space="preserve"> </w:t>
      </w:r>
      <w:r w:rsidR="00E21546" w:rsidRPr="00FC5D18">
        <w:rPr>
          <w:rFonts w:ascii="Times New Roman" w:eastAsia="Times New Roman" w:hAnsi="Times New Roman" w:cs="Times New Roman"/>
          <w:sz w:val="24"/>
          <w:szCs w:val="24"/>
          <w:lang w:eastAsia="ro-RO"/>
        </w:rPr>
        <w:t xml:space="preserve"> pe cladiri </w:t>
      </w:r>
      <w:r w:rsidR="009B612A" w:rsidRPr="00FC5D18">
        <w:rPr>
          <w:rFonts w:ascii="Times New Roman" w:eastAsia="Times New Roman" w:hAnsi="Times New Roman" w:cs="Times New Roman"/>
          <w:sz w:val="24"/>
          <w:szCs w:val="24"/>
          <w:lang w:eastAsia="ro-RO"/>
        </w:rPr>
        <w:t>f</w:t>
      </w:r>
      <w:r w:rsidR="00074520" w:rsidRPr="00FC5D18">
        <w:rPr>
          <w:rFonts w:ascii="Times New Roman" w:eastAsia="Times New Roman" w:hAnsi="Times New Roman" w:cs="Times New Roman"/>
          <w:sz w:val="24"/>
          <w:szCs w:val="24"/>
          <w:lang w:eastAsia="ro-RO"/>
        </w:rPr>
        <w:t>o</w:t>
      </w:r>
      <w:r w:rsidR="009B612A" w:rsidRPr="00FC5D18">
        <w:rPr>
          <w:rFonts w:ascii="Times New Roman" w:eastAsia="Times New Roman" w:hAnsi="Times New Roman" w:cs="Times New Roman"/>
          <w:sz w:val="24"/>
          <w:szCs w:val="24"/>
          <w:lang w:eastAsia="ro-RO"/>
        </w:rPr>
        <w:t xml:space="preserve">losita ca domiciliu </w:t>
      </w:r>
      <w:r w:rsidR="00074520" w:rsidRPr="00FC5D18">
        <w:rPr>
          <w:rFonts w:ascii="Times New Roman" w:eastAsia="Times New Roman" w:hAnsi="Times New Roman" w:cs="Times New Roman"/>
          <w:sz w:val="24"/>
          <w:szCs w:val="24"/>
          <w:lang w:eastAsia="ro-RO"/>
        </w:rPr>
        <w:t xml:space="preserve">aflata in proprietatea sau coproprietatea </w:t>
      </w:r>
      <w:r w:rsidR="00CB5D04" w:rsidRPr="00FC5D18">
        <w:rPr>
          <w:rFonts w:ascii="Times New Roman" w:eastAsia="Times New Roman" w:hAnsi="Times New Roman" w:cs="Times New Roman"/>
          <w:sz w:val="24"/>
          <w:szCs w:val="24"/>
          <w:lang w:eastAsia="ro-RO"/>
        </w:rPr>
        <w:t xml:space="preserve"> persoanel</w:t>
      </w:r>
      <w:r w:rsidR="00074520" w:rsidRPr="00FC5D18">
        <w:rPr>
          <w:rFonts w:ascii="Times New Roman" w:eastAsia="Times New Roman" w:hAnsi="Times New Roman" w:cs="Times New Roman"/>
          <w:sz w:val="24"/>
          <w:szCs w:val="24"/>
          <w:lang w:eastAsia="ro-RO"/>
        </w:rPr>
        <w:t>or</w:t>
      </w:r>
      <w:r w:rsidR="00CB5D04" w:rsidRPr="00FC5D18">
        <w:rPr>
          <w:rFonts w:ascii="Times New Roman" w:eastAsia="Times New Roman" w:hAnsi="Times New Roman" w:cs="Times New Roman"/>
          <w:sz w:val="24"/>
          <w:szCs w:val="24"/>
          <w:lang w:eastAsia="ro-RO"/>
        </w:rPr>
        <w:t xml:space="preserve"> incadrate in grad de handicap grav sau accentuat, </w:t>
      </w:r>
      <w:r w:rsidR="00E21546" w:rsidRPr="00FC5D18">
        <w:rPr>
          <w:rFonts w:ascii="Times New Roman" w:eastAsia="Times New Roman" w:hAnsi="Times New Roman" w:cs="Times New Roman"/>
          <w:sz w:val="24"/>
          <w:szCs w:val="24"/>
          <w:lang w:eastAsia="ro-RO"/>
        </w:rPr>
        <w:t>conform</w:t>
      </w:r>
      <w:r w:rsidR="00CB5D04" w:rsidRPr="00FC5D18">
        <w:rPr>
          <w:rFonts w:ascii="Times New Roman" w:eastAsia="Times New Roman" w:hAnsi="Times New Roman" w:cs="Times New Roman"/>
          <w:sz w:val="24"/>
          <w:szCs w:val="24"/>
          <w:lang w:eastAsia="ro-RO"/>
        </w:rPr>
        <w:t xml:space="preserve"> art. 456 alin, alin 2</w:t>
      </w:r>
      <w:r w:rsidR="00CB5D04" w:rsidRPr="00FC5D18">
        <w:rPr>
          <w:rFonts w:ascii="Times New Roman" w:eastAsia="Times New Roman" w:hAnsi="Times New Roman" w:cs="Times New Roman"/>
          <w:sz w:val="24"/>
          <w:szCs w:val="24"/>
          <w:vertAlign w:val="superscript"/>
          <w:lang w:eastAsia="ro-RO"/>
        </w:rPr>
        <w:t>5</w:t>
      </w:r>
      <w:r w:rsidR="00CB5D04" w:rsidRPr="00FC5D18">
        <w:rPr>
          <w:rFonts w:ascii="Times New Roman" w:eastAsia="Times New Roman" w:hAnsi="Times New Roman" w:cs="Times New Roman"/>
          <w:sz w:val="24"/>
          <w:szCs w:val="24"/>
          <w:lang w:eastAsia="ro-RO"/>
        </w:rPr>
        <w:t>, 2</w:t>
      </w:r>
      <w:r w:rsidR="00CB5D04" w:rsidRPr="00FC5D18">
        <w:rPr>
          <w:rFonts w:ascii="Times New Roman" w:eastAsia="Times New Roman" w:hAnsi="Times New Roman" w:cs="Times New Roman"/>
          <w:sz w:val="24"/>
          <w:szCs w:val="24"/>
          <w:vertAlign w:val="superscript"/>
          <w:lang w:eastAsia="ro-RO"/>
        </w:rPr>
        <w:t>6</w:t>
      </w:r>
      <w:r w:rsidR="00CB5D04" w:rsidRPr="00FC5D18">
        <w:rPr>
          <w:rFonts w:ascii="Times New Roman" w:eastAsia="Times New Roman" w:hAnsi="Times New Roman" w:cs="Times New Roman"/>
          <w:sz w:val="24"/>
          <w:szCs w:val="24"/>
          <w:lang w:eastAsia="ro-RO"/>
        </w:rPr>
        <w:t>, 2</w:t>
      </w:r>
      <w:r w:rsidR="00CB5D04" w:rsidRPr="00FC5D18">
        <w:rPr>
          <w:rFonts w:ascii="Times New Roman" w:eastAsia="Times New Roman" w:hAnsi="Times New Roman" w:cs="Times New Roman"/>
          <w:sz w:val="24"/>
          <w:szCs w:val="24"/>
          <w:vertAlign w:val="superscript"/>
          <w:lang w:eastAsia="ro-RO"/>
        </w:rPr>
        <w:t xml:space="preserve">7 </w:t>
      </w:r>
      <w:r w:rsidR="00CB5D04" w:rsidRPr="00FC5D18">
        <w:rPr>
          <w:rFonts w:ascii="Times New Roman" w:eastAsia="Times New Roman" w:hAnsi="Times New Roman" w:cs="Times New Roman"/>
          <w:sz w:val="24"/>
          <w:szCs w:val="24"/>
          <w:lang w:eastAsia="ro-RO"/>
        </w:rPr>
        <w:t>si 2</w:t>
      </w:r>
      <w:r w:rsidR="00CB5D04" w:rsidRPr="00FC5D18">
        <w:rPr>
          <w:rFonts w:ascii="Times New Roman" w:eastAsia="Times New Roman" w:hAnsi="Times New Roman" w:cs="Times New Roman"/>
          <w:sz w:val="24"/>
          <w:szCs w:val="24"/>
          <w:vertAlign w:val="superscript"/>
          <w:lang w:eastAsia="ro-RO"/>
        </w:rPr>
        <w:t>8</w:t>
      </w:r>
      <w:r w:rsidR="00673AD3" w:rsidRPr="00673AD3">
        <w:rPr>
          <w:rFonts w:ascii="Times New Roman" w:eastAsia="Times New Roman" w:hAnsi="Times New Roman" w:cs="Times New Roman"/>
          <w:sz w:val="24"/>
          <w:szCs w:val="24"/>
          <w:lang w:eastAsia="ro-RO"/>
        </w:rPr>
        <w:t xml:space="preserve"> </w:t>
      </w:r>
      <w:r w:rsidR="00673AD3" w:rsidRPr="00FC5D18">
        <w:rPr>
          <w:rFonts w:ascii="Times New Roman" w:eastAsia="Times New Roman" w:hAnsi="Times New Roman" w:cs="Times New Roman"/>
          <w:sz w:val="24"/>
          <w:szCs w:val="24"/>
          <w:lang w:eastAsia="ro-RO"/>
        </w:rPr>
        <w:t>din Legea 227/2025</w:t>
      </w:r>
      <w:r w:rsidR="00673AD3">
        <w:rPr>
          <w:rFonts w:ascii="Times New Roman" w:eastAsia="Times New Roman" w:hAnsi="Times New Roman" w:cs="Times New Roman"/>
          <w:sz w:val="24"/>
          <w:szCs w:val="24"/>
          <w:lang w:eastAsia="ro-RO"/>
        </w:rPr>
        <w:t xml:space="preserve"> privind Codul Fiscal.</w:t>
      </w:r>
    </w:p>
    <w:p w14:paraId="25E32E39" w14:textId="3A51B874" w:rsidR="00CB5D04" w:rsidRPr="00723DAF" w:rsidRDefault="00CB5D04" w:rsidP="00723DAF">
      <w:pPr>
        <w:shd w:val="clear" w:color="auto" w:fill="FFFFFF"/>
        <w:spacing w:after="180" w:line="360" w:lineRule="atLeast"/>
        <w:ind w:firstLine="360"/>
        <w:rPr>
          <w:rFonts w:ascii="Times New Roman" w:eastAsia="Times New Roman" w:hAnsi="Times New Roman" w:cs="Times New Roman"/>
          <w:sz w:val="24"/>
          <w:szCs w:val="24"/>
          <w:vertAlign w:val="superscript"/>
          <w:lang w:eastAsia="ro-RO"/>
        </w:rPr>
      </w:pPr>
      <w:r w:rsidRPr="00673AD3">
        <w:rPr>
          <w:rFonts w:ascii="Times New Roman" w:hAnsi="Times New Roman" w:cs="Times New Roman"/>
          <w:b/>
          <w:bCs/>
          <w:sz w:val="24"/>
          <w:szCs w:val="24"/>
          <w:shd w:val="clear" w:color="auto" w:fill="FFFFFF"/>
        </w:rPr>
        <w:t>(2</w:t>
      </w:r>
      <w:r w:rsidRPr="00673AD3">
        <w:rPr>
          <w:rFonts w:ascii="Times New Roman" w:hAnsi="Times New Roman" w:cs="Times New Roman"/>
          <w:b/>
          <w:bCs/>
          <w:sz w:val="24"/>
          <w:szCs w:val="24"/>
          <w:shd w:val="clear" w:color="auto" w:fill="FFFFFF"/>
          <w:vertAlign w:val="superscript"/>
        </w:rPr>
        <w:t>5</w:t>
      </w:r>
      <w:r w:rsidRPr="00673AD3">
        <w:rPr>
          <w:rFonts w:ascii="Times New Roman" w:hAnsi="Times New Roman" w:cs="Times New Roman"/>
          <w:b/>
          <w:bCs/>
          <w:sz w:val="24"/>
          <w:szCs w:val="24"/>
          <w:shd w:val="clear" w:color="auto" w:fill="FFFFFF"/>
        </w:rPr>
        <w:t>)</w:t>
      </w:r>
      <w:r w:rsidRPr="00FC5D18">
        <w:rPr>
          <w:rFonts w:ascii="Times New Roman" w:hAnsi="Times New Roman" w:cs="Times New Roman"/>
          <w:sz w:val="24"/>
          <w:szCs w:val="24"/>
          <w:shd w:val="clear" w:color="auto" w:fill="FFFFFF"/>
        </w:rPr>
        <w:t> In cazul cladirii folosita ca domiciliu aflata in proprietatea sau coproprietatea persoanelor cu handicap grav si, respectiv a reprezentantilor legali, pe perioada in care au in ingrijire, supraveghere si intretinere persoane cu handicap grav, impozitul se reduce cu 50%.</w:t>
      </w:r>
      <w:r w:rsidRPr="00FC5D18">
        <w:rPr>
          <w:rFonts w:ascii="Times New Roman" w:hAnsi="Times New Roman" w:cs="Times New Roman"/>
          <w:sz w:val="24"/>
          <w:szCs w:val="24"/>
          <w:shd w:val="clear" w:color="auto" w:fill="FFFFFF"/>
        </w:rPr>
        <w:br/>
        <w:t> </w:t>
      </w:r>
      <w:r w:rsidR="00723DAF">
        <w:rPr>
          <w:rFonts w:ascii="Times New Roman" w:hAnsi="Times New Roman" w:cs="Times New Roman"/>
          <w:sz w:val="24"/>
          <w:szCs w:val="24"/>
          <w:shd w:val="clear" w:color="auto" w:fill="FFFFFF"/>
        </w:rPr>
        <w:t xml:space="preserve">  </w:t>
      </w:r>
      <w:r w:rsidRPr="00FC5D18">
        <w:rPr>
          <w:rFonts w:ascii="Times New Roman" w:hAnsi="Times New Roman" w:cs="Times New Roman"/>
          <w:sz w:val="24"/>
          <w:szCs w:val="24"/>
          <w:shd w:val="clear" w:color="auto" w:fill="FFFFFF"/>
        </w:rPr>
        <w:t>  </w:t>
      </w:r>
      <w:r w:rsidRPr="00673AD3">
        <w:rPr>
          <w:rFonts w:ascii="Times New Roman" w:hAnsi="Times New Roman" w:cs="Times New Roman"/>
          <w:b/>
          <w:bCs/>
          <w:sz w:val="24"/>
          <w:szCs w:val="24"/>
          <w:shd w:val="clear" w:color="auto" w:fill="FFFFFF"/>
        </w:rPr>
        <w:t>(2</w:t>
      </w:r>
      <w:r w:rsidRPr="00673AD3">
        <w:rPr>
          <w:rFonts w:ascii="Times New Roman" w:hAnsi="Times New Roman" w:cs="Times New Roman"/>
          <w:b/>
          <w:bCs/>
          <w:sz w:val="24"/>
          <w:szCs w:val="24"/>
          <w:shd w:val="clear" w:color="auto" w:fill="FFFFFF"/>
          <w:vertAlign w:val="superscript"/>
        </w:rPr>
        <w:t>6</w:t>
      </w:r>
      <w:r w:rsidRPr="00673AD3">
        <w:rPr>
          <w:rFonts w:ascii="Times New Roman" w:hAnsi="Times New Roman" w:cs="Times New Roman"/>
          <w:b/>
          <w:bCs/>
          <w:sz w:val="24"/>
          <w:szCs w:val="24"/>
          <w:shd w:val="clear" w:color="auto" w:fill="FFFFFF"/>
        </w:rPr>
        <w:t>)  </w:t>
      </w:r>
      <w:r w:rsidRPr="00FC5D18">
        <w:rPr>
          <w:rFonts w:ascii="Times New Roman" w:hAnsi="Times New Roman" w:cs="Times New Roman"/>
          <w:sz w:val="24"/>
          <w:szCs w:val="24"/>
          <w:shd w:val="clear" w:color="auto" w:fill="FFFFFF"/>
        </w:rPr>
        <w:t>In cazul cladirii folosita ca domiciliu aflata in proprietatea sau coproprietatea persoanelor cu handicap accentuat si, respectiv a reprezentantilor legali, pe perioada in care au in ingrijire, supraveghere si intretinere persoane cu handicap accentuat, impozitul se reduce cu 25%.</w:t>
      </w:r>
      <w:r w:rsidR="00652876" w:rsidRPr="00FC5D18">
        <w:rPr>
          <w:rStyle w:val="Strong"/>
          <w:rFonts w:ascii="Times New Roman" w:hAnsi="Times New Roman" w:cs="Times New Roman"/>
          <w:b w:val="0"/>
          <w:bCs w:val="0"/>
          <w:sz w:val="24"/>
          <w:szCs w:val="24"/>
          <w:shd w:val="clear" w:color="auto" w:fill="FFFFFF"/>
        </w:rPr>
        <w:t xml:space="preserve"> </w:t>
      </w:r>
      <w:r w:rsidRPr="00FC5D18">
        <w:rPr>
          <w:rFonts w:ascii="Times New Roman" w:hAnsi="Times New Roman" w:cs="Times New Roman"/>
          <w:sz w:val="24"/>
          <w:szCs w:val="24"/>
          <w:shd w:val="clear" w:color="auto" w:fill="FFFFFF"/>
        </w:rPr>
        <w:br/>
        <w:t>   </w:t>
      </w:r>
      <w:r w:rsidRPr="00673AD3">
        <w:rPr>
          <w:rFonts w:ascii="Times New Roman" w:hAnsi="Times New Roman" w:cs="Times New Roman"/>
          <w:b/>
          <w:bCs/>
          <w:sz w:val="24"/>
          <w:szCs w:val="24"/>
          <w:shd w:val="clear" w:color="auto" w:fill="FFFFFF"/>
        </w:rPr>
        <w:t>(2</w:t>
      </w:r>
      <w:r w:rsidRPr="00673AD3">
        <w:rPr>
          <w:rFonts w:ascii="Times New Roman" w:hAnsi="Times New Roman" w:cs="Times New Roman"/>
          <w:b/>
          <w:bCs/>
          <w:sz w:val="24"/>
          <w:szCs w:val="24"/>
          <w:shd w:val="clear" w:color="auto" w:fill="FFFFFF"/>
          <w:vertAlign w:val="superscript"/>
        </w:rPr>
        <w:t>7</w:t>
      </w:r>
      <w:r w:rsidRPr="00673AD3">
        <w:rPr>
          <w:rFonts w:ascii="Times New Roman" w:hAnsi="Times New Roman" w:cs="Times New Roman"/>
          <w:b/>
          <w:bCs/>
          <w:sz w:val="24"/>
          <w:szCs w:val="24"/>
          <w:shd w:val="clear" w:color="auto" w:fill="FFFFFF"/>
        </w:rPr>
        <w:t xml:space="preserve">)  </w:t>
      </w:r>
      <w:r w:rsidRPr="00FC5D18">
        <w:rPr>
          <w:rFonts w:ascii="Times New Roman" w:hAnsi="Times New Roman" w:cs="Times New Roman"/>
          <w:sz w:val="24"/>
          <w:szCs w:val="24"/>
          <w:shd w:val="clear" w:color="auto" w:fill="FFFFFF"/>
        </w:rPr>
        <w:t>Reducerea prevazuta la alin. (2</w:t>
      </w:r>
      <w:r w:rsidRPr="00FC5D18">
        <w:rPr>
          <w:rFonts w:ascii="Times New Roman" w:hAnsi="Times New Roman" w:cs="Times New Roman"/>
          <w:sz w:val="24"/>
          <w:szCs w:val="24"/>
          <w:shd w:val="clear" w:color="auto" w:fill="FFFFFF"/>
          <w:vertAlign w:val="superscript"/>
        </w:rPr>
        <w:t>5</w:t>
      </w:r>
      <w:r w:rsidRPr="00FC5D18">
        <w:rPr>
          <w:rFonts w:ascii="Times New Roman" w:hAnsi="Times New Roman" w:cs="Times New Roman"/>
          <w:sz w:val="24"/>
          <w:szCs w:val="24"/>
          <w:shd w:val="clear" w:color="auto" w:fill="FFFFFF"/>
        </w:rPr>
        <w:t>) si (2</w:t>
      </w:r>
      <w:r w:rsidRPr="00FC5D18">
        <w:rPr>
          <w:rFonts w:ascii="Times New Roman" w:hAnsi="Times New Roman" w:cs="Times New Roman"/>
          <w:sz w:val="24"/>
          <w:szCs w:val="24"/>
          <w:shd w:val="clear" w:color="auto" w:fill="FFFFFF"/>
          <w:vertAlign w:val="superscript"/>
        </w:rPr>
        <w:t>6</w:t>
      </w:r>
      <w:r w:rsidRPr="00FC5D18">
        <w:rPr>
          <w:rFonts w:ascii="Times New Roman" w:hAnsi="Times New Roman" w:cs="Times New Roman"/>
          <w:sz w:val="24"/>
          <w:szCs w:val="24"/>
          <w:shd w:val="clear" w:color="auto" w:fill="FFFFFF"/>
        </w:rPr>
        <w:t>) se acorda pentru intreaga cladire de domiciliu detinuta in comun cu sotul sau sotia, pentru cladirile aflate in proprietatea persoanelor prevazute la alin. (2</w:t>
      </w:r>
      <w:r w:rsidRPr="00FC5D18">
        <w:rPr>
          <w:rFonts w:ascii="Times New Roman" w:hAnsi="Times New Roman" w:cs="Times New Roman"/>
          <w:sz w:val="24"/>
          <w:szCs w:val="24"/>
          <w:shd w:val="clear" w:color="auto" w:fill="FFFFFF"/>
          <w:vertAlign w:val="superscript"/>
        </w:rPr>
        <w:t>5</w:t>
      </w:r>
      <w:r w:rsidRPr="00FC5D18">
        <w:rPr>
          <w:rFonts w:ascii="Times New Roman" w:hAnsi="Times New Roman" w:cs="Times New Roman"/>
          <w:sz w:val="24"/>
          <w:szCs w:val="24"/>
          <w:shd w:val="clear" w:color="auto" w:fill="FFFFFF"/>
        </w:rPr>
        <w:t>) si (2</w:t>
      </w:r>
      <w:r w:rsidRPr="00FC5D18">
        <w:rPr>
          <w:rFonts w:ascii="Times New Roman" w:hAnsi="Times New Roman" w:cs="Times New Roman"/>
          <w:sz w:val="24"/>
          <w:szCs w:val="24"/>
          <w:shd w:val="clear" w:color="auto" w:fill="FFFFFF"/>
          <w:vertAlign w:val="superscript"/>
        </w:rPr>
        <w:t>6</w:t>
      </w:r>
      <w:r w:rsidRPr="00FC5D18">
        <w:rPr>
          <w:rFonts w:ascii="Times New Roman" w:hAnsi="Times New Roman" w:cs="Times New Roman"/>
          <w:sz w:val="24"/>
          <w:szCs w:val="24"/>
          <w:shd w:val="clear" w:color="auto" w:fill="FFFFFF"/>
        </w:rPr>
        <w:t>). In situatia in care o cota-parte din cladirea de domiciliu apartine unor terti, reducerea nu se acorda pentru cota-parte detinuta de acesti terti.</w:t>
      </w:r>
      <w:r w:rsidR="00652876" w:rsidRPr="00FC5D18">
        <w:rPr>
          <w:rStyle w:val="Strong"/>
          <w:rFonts w:ascii="Times New Roman" w:hAnsi="Times New Roman" w:cs="Times New Roman"/>
          <w:b w:val="0"/>
          <w:bCs w:val="0"/>
          <w:sz w:val="24"/>
          <w:szCs w:val="24"/>
          <w:shd w:val="clear" w:color="auto" w:fill="FFFFFF"/>
        </w:rPr>
        <w:t xml:space="preserve"> </w:t>
      </w:r>
      <w:r w:rsidRPr="00FC5D18">
        <w:rPr>
          <w:rFonts w:ascii="Times New Roman" w:hAnsi="Times New Roman" w:cs="Times New Roman"/>
          <w:sz w:val="24"/>
          <w:szCs w:val="24"/>
          <w:shd w:val="clear" w:color="auto" w:fill="FFFFFF"/>
        </w:rPr>
        <w:br/>
        <w:t>   </w:t>
      </w:r>
      <w:r w:rsidRPr="00673AD3">
        <w:rPr>
          <w:rFonts w:ascii="Times New Roman" w:hAnsi="Times New Roman" w:cs="Times New Roman"/>
          <w:b/>
          <w:bCs/>
          <w:sz w:val="24"/>
          <w:szCs w:val="24"/>
          <w:shd w:val="clear" w:color="auto" w:fill="FFFFFF"/>
        </w:rPr>
        <w:t>(2</w:t>
      </w:r>
      <w:r w:rsidRPr="00673AD3">
        <w:rPr>
          <w:rFonts w:ascii="Times New Roman" w:hAnsi="Times New Roman" w:cs="Times New Roman"/>
          <w:b/>
          <w:bCs/>
          <w:sz w:val="24"/>
          <w:szCs w:val="24"/>
          <w:shd w:val="clear" w:color="auto" w:fill="FFFFFF"/>
          <w:vertAlign w:val="superscript"/>
        </w:rPr>
        <w:t>8</w:t>
      </w:r>
      <w:r w:rsidRPr="00673AD3">
        <w:rPr>
          <w:rFonts w:ascii="Times New Roman" w:hAnsi="Times New Roman" w:cs="Times New Roman"/>
          <w:b/>
          <w:bCs/>
          <w:sz w:val="24"/>
          <w:szCs w:val="24"/>
          <w:shd w:val="clear" w:color="auto" w:fill="FFFFFF"/>
        </w:rPr>
        <w:t xml:space="preserve">)  </w:t>
      </w:r>
      <w:r w:rsidRPr="00FC5D18">
        <w:rPr>
          <w:rFonts w:ascii="Times New Roman" w:hAnsi="Times New Roman" w:cs="Times New Roman"/>
          <w:sz w:val="24"/>
          <w:szCs w:val="24"/>
          <w:shd w:val="clear" w:color="auto" w:fill="FFFFFF"/>
        </w:rPr>
        <w:t>Reducerea de la plata impozitului pe cladiri, stabilita conform alin. (2</w:t>
      </w:r>
      <w:r w:rsidRPr="00FC5D18">
        <w:rPr>
          <w:rFonts w:ascii="Times New Roman" w:hAnsi="Times New Roman" w:cs="Times New Roman"/>
          <w:sz w:val="24"/>
          <w:szCs w:val="24"/>
          <w:shd w:val="clear" w:color="auto" w:fill="FFFFFF"/>
          <w:vertAlign w:val="superscript"/>
        </w:rPr>
        <w:t>5</w:t>
      </w:r>
      <w:r w:rsidRPr="00FC5D18">
        <w:rPr>
          <w:rFonts w:ascii="Times New Roman" w:hAnsi="Times New Roman" w:cs="Times New Roman"/>
          <w:sz w:val="24"/>
          <w:szCs w:val="24"/>
          <w:shd w:val="clear" w:color="auto" w:fill="FFFFFF"/>
        </w:rPr>
        <w:t>) si (2</w:t>
      </w:r>
      <w:r w:rsidRPr="00FC5D18">
        <w:rPr>
          <w:rFonts w:ascii="Times New Roman" w:hAnsi="Times New Roman" w:cs="Times New Roman"/>
          <w:sz w:val="24"/>
          <w:szCs w:val="24"/>
          <w:shd w:val="clear" w:color="auto" w:fill="FFFFFF"/>
          <w:vertAlign w:val="superscript"/>
        </w:rPr>
        <w:t>6</w:t>
      </w:r>
      <w:r w:rsidRPr="00FC5D18">
        <w:rPr>
          <w:rFonts w:ascii="Times New Roman" w:hAnsi="Times New Roman" w:cs="Times New Roman"/>
          <w:sz w:val="24"/>
          <w:szCs w:val="24"/>
          <w:shd w:val="clear" w:color="auto" w:fill="FFFFFF"/>
        </w:rPr>
        <w:t>), se aplica pe baza documentelor justificative valabile la data de 31 decembrie a anului fiscal anterior si, respectiv, in functie de luna in care acestea au fost depuse la organul fiscal local in cazul celor care nu au beneficiat de scutire in anul fiscal anterior, incepand cu luna urmatoare.”</w:t>
      </w:r>
    </w:p>
    <w:p w14:paraId="177112AE" w14:textId="7EDECEC7" w:rsidR="00CB5D04" w:rsidRPr="00FC5D18" w:rsidRDefault="00652876" w:rsidP="00CB5D04">
      <w:pPr>
        <w:pStyle w:val="NormalWeb"/>
        <w:spacing w:before="0" w:beforeAutospacing="0" w:after="0" w:afterAutospacing="0"/>
        <w:ind w:firstLine="360"/>
        <w:rPr>
          <w:color w:val="0000FF"/>
          <w:shd w:val="clear" w:color="auto" w:fill="FFFFFF"/>
        </w:rPr>
      </w:pPr>
      <w:r w:rsidRPr="00FC5D18">
        <w:rPr>
          <w:rStyle w:val="Strong"/>
          <w:b w:val="0"/>
          <w:bCs w:val="0"/>
          <w:color w:val="0000FF"/>
          <w:shd w:val="clear" w:color="auto" w:fill="FFFFFF"/>
        </w:rPr>
        <w:t xml:space="preserve"> </w:t>
      </w:r>
    </w:p>
    <w:p w14:paraId="26A03EC7" w14:textId="25F5C1CF" w:rsidR="009B612A" w:rsidRPr="00673AD3" w:rsidRDefault="00050F4D" w:rsidP="009B612A">
      <w:pPr>
        <w:shd w:val="clear" w:color="auto" w:fill="FFFFFF"/>
        <w:spacing w:after="180" w:line="360" w:lineRule="atLeast"/>
        <w:ind w:firstLine="360"/>
        <w:rPr>
          <w:rFonts w:ascii="Times New Roman" w:eastAsia="Times New Roman" w:hAnsi="Times New Roman" w:cs="Times New Roman"/>
          <w:sz w:val="24"/>
          <w:szCs w:val="24"/>
          <w:lang w:eastAsia="ro-RO"/>
        </w:rPr>
      </w:pPr>
      <w:r w:rsidRPr="00FC5D18">
        <w:rPr>
          <w:rFonts w:ascii="Times New Roman" w:eastAsia="Times New Roman" w:hAnsi="Times New Roman" w:cs="Times New Roman"/>
          <w:sz w:val="24"/>
          <w:szCs w:val="24"/>
          <w:lang w:eastAsia="ro-RO"/>
        </w:rPr>
        <w:lastRenderedPageBreak/>
        <w:t>●</w:t>
      </w:r>
      <w:r w:rsidR="008341E3">
        <w:rPr>
          <w:rFonts w:ascii="Times New Roman" w:eastAsia="Times New Roman" w:hAnsi="Times New Roman" w:cs="Times New Roman"/>
          <w:sz w:val="24"/>
          <w:szCs w:val="24"/>
          <w:lang w:eastAsia="ro-RO"/>
        </w:rPr>
        <w:t xml:space="preserve"> </w:t>
      </w:r>
      <w:r w:rsidR="00B560F5">
        <w:rPr>
          <w:rFonts w:ascii="Times New Roman" w:eastAsia="Times New Roman" w:hAnsi="Times New Roman" w:cs="Times New Roman"/>
          <w:sz w:val="24"/>
          <w:szCs w:val="24"/>
          <w:lang w:eastAsia="ro-RO"/>
        </w:rPr>
        <w:t xml:space="preserve"> </w:t>
      </w:r>
      <w:r w:rsidR="009B612A" w:rsidRPr="00FC5D18">
        <w:rPr>
          <w:rFonts w:ascii="Times New Roman" w:eastAsia="Times New Roman" w:hAnsi="Times New Roman" w:cs="Times New Roman"/>
          <w:sz w:val="24"/>
          <w:szCs w:val="24"/>
          <w:lang w:eastAsia="ro-RO"/>
        </w:rPr>
        <w:t xml:space="preserve"> reducerea impozitului</w:t>
      </w:r>
      <w:r w:rsidR="00FC5D18" w:rsidRPr="00FC5D18">
        <w:rPr>
          <w:rFonts w:ascii="Times New Roman" w:eastAsia="Times New Roman" w:hAnsi="Times New Roman" w:cs="Times New Roman"/>
          <w:sz w:val="24"/>
          <w:szCs w:val="24"/>
          <w:lang w:eastAsia="ro-RO"/>
        </w:rPr>
        <w:t xml:space="preserve"> </w:t>
      </w:r>
      <w:r w:rsidR="009B612A" w:rsidRPr="00FC5D18">
        <w:rPr>
          <w:rFonts w:ascii="Times New Roman" w:eastAsia="Times New Roman" w:hAnsi="Times New Roman" w:cs="Times New Roman"/>
          <w:sz w:val="24"/>
          <w:szCs w:val="24"/>
          <w:lang w:eastAsia="ro-RO"/>
        </w:rPr>
        <w:t xml:space="preserve"> pe terenul aferent cladirii de domiciliu aflate in proprietatea sau coproprietatea  persoanele incadrate in grad de handicap grav sau accentuat, conform art. 464 alin, alin 2</w:t>
      </w:r>
      <w:r w:rsidR="009B612A" w:rsidRPr="00FC5D18">
        <w:rPr>
          <w:rFonts w:ascii="Times New Roman" w:eastAsia="Times New Roman" w:hAnsi="Times New Roman" w:cs="Times New Roman"/>
          <w:sz w:val="24"/>
          <w:szCs w:val="24"/>
          <w:vertAlign w:val="superscript"/>
          <w:lang w:eastAsia="ro-RO"/>
        </w:rPr>
        <w:t>5</w:t>
      </w:r>
      <w:r w:rsidR="009B612A" w:rsidRPr="00FC5D18">
        <w:rPr>
          <w:rFonts w:ascii="Times New Roman" w:eastAsia="Times New Roman" w:hAnsi="Times New Roman" w:cs="Times New Roman"/>
          <w:sz w:val="24"/>
          <w:szCs w:val="24"/>
          <w:lang w:eastAsia="ro-RO"/>
        </w:rPr>
        <w:t>, 2</w:t>
      </w:r>
      <w:r w:rsidR="009B612A" w:rsidRPr="00FC5D18">
        <w:rPr>
          <w:rFonts w:ascii="Times New Roman" w:eastAsia="Times New Roman" w:hAnsi="Times New Roman" w:cs="Times New Roman"/>
          <w:sz w:val="24"/>
          <w:szCs w:val="24"/>
          <w:vertAlign w:val="superscript"/>
          <w:lang w:eastAsia="ro-RO"/>
        </w:rPr>
        <w:t>6</w:t>
      </w:r>
      <w:r w:rsidR="009B612A" w:rsidRPr="00FC5D18">
        <w:rPr>
          <w:rFonts w:ascii="Times New Roman" w:eastAsia="Times New Roman" w:hAnsi="Times New Roman" w:cs="Times New Roman"/>
          <w:sz w:val="24"/>
          <w:szCs w:val="24"/>
          <w:lang w:eastAsia="ro-RO"/>
        </w:rPr>
        <w:t>, 2</w:t>
      </w:r>
      <w:r w:rsidR="009B612A" w:rsidRPr="00FC5D18">
        <w:rPr>
          <w:rFonts w:ascii="Times New Roman" w:eastAsia="Times New Roman" w:hAnsi="Times New Roman" w:cs="Times New Roman"/>
          <w:sz w:val="24"/>
          <w:szCs w:val="24"/>
          <w:vertAlign w:val="superscript"/>
          <w:lang w:eastAsia="ro-RO"/>
        </w:rPr>
        <w:t xml:space="preserve">7 </w:t>
      </w:r>
      <w:r w:rsidR="009B612A" w:rsidRPr="00FC5D18">
        <w:rPr>
          <w:rFonts w:ascii="Times New Roman" w:eastAsia="Times New Roman" w:hAnsi="Times New Roman" w:cs="Times New Roman"/>
          <w:sz w:val="24"/>
          <w:szCs w:val="24"/>
          <w:lang w:eastAsia="ro-RO"/>
        </w:rPr>
        <w:t>si 2</w:t>
      </w:r>
      <w:r w:rsidR="009B612A" w:rsidRPr="00FC5D18">
        <w:rPr>
          <w:rFonts w:ascii="Times New Roman" w:eastAsia="Times New Roman" w:hAnsi="Times New Roman" w:cs="Times New Roman"/>
          <w:sz w:val="24"/>
          <w:szCs w:val="24"/>
          <w:vertAlign w:val="superscript"/>
          <w:lang w:eastAsia="ro-RO"/>
        </w:rPr>
        <w:t>8</w:t>
      </w:r>
      <w:r w:rsidR="00673AD3">
        <w:rPr>
          <w:rFonts w:ascii="Times New Roman" w:eastAsia="Times New Roman" w:hAnsi="Times New Roman" w:cs="Times New Roman"/>
          <w:sz w:val="24"/>
          <w:szCs w:val="24"/>
          <w:lang w:eastAsia="ro-RO"/>
        </w:rPr>
        <w:t xml:space="preserve"> </w:t>
      </w:r>
      <w:r w:rsidR="00673AD3" w:rsidRPr="00FC5D18">
        <w:rPr>
          <w:rFonts w:ascii="Times New Roman" w:eastAsia="Times New Roman" w:hAnsi="Times New Roman" w:cs="Times New Roman"/>
          <w:sz w:val="24"/>
          <w:szCs w:val="24"/>
          <w:lang w:eastAsia="ro-RO"/>
        </w:rPr>
        <w:t>din Legea 227/2025</w:t>
      </w:r>
      <w:r w:rsidR="00673AD3">
        <w:rPr>
          <w:rFonts w:ascii="Times New Roman" w:eastAsia="Times New Roman" w:hAnsi="Times New Roman" w:cs="Times New Roman"/>
          <w:sz w:val="24"/>
          <w:szCs w:val="24"/>
          <w:lang w:eastAsia="ro-RO"/>
        </w:rPr>
        <w:t xml:space="preserve"> privind Codul Fiscal.</w:t>
      </w:r>
    </w:p>
    <w:p w14:paraId="29DDC764" w14:textId="77777777" w:rsidR="009B612A" w:rsidRPr="00FC5D18" w:rsidRDefault="009B612A" w:rsidP="009B612A">
      <w:pPr>
        <w:pStyle w:val="NormalWeb"/>
        <w:shd w:val="clear" w:color="auto" w:fill="FFFFFF"/>
        <w:spacing w:before="0" w:beforeAutospacing="0" w:after="0" w:afterAutospacing="0"/>
        <w:ind w:firstLine="360"/>
        <w:jc w:val="both"/>
      </w:pPr>
      <w:r w:rsidRPr="00673AD3">
        <w:rPr>
          <w:b/>
          <w:bCs/>
        </w:rPr>
        <w:t>„(2</w:t>
      </w:r>
      <w:r w:rsidRPr="00673AD3">
        <w:rPr>
          <w:b/>
          <w:bCs/>
          <w:vertAlign w:val="superscript"/>
        </w:rPr>
        <w:t>5</w:t>
      </w:r>
      <w:r w:rsidRPr="00673AD3">
        <w:rPr>
          <w:b/>
          <w:bCs/>
        </w:rPr>
        <w:t>)</w:t>
      </w:r>
      <w:r w:rsidRPr="00FC5D18">
        <w:t> In cazul terenului aferent cladirii de domiciliu, aflat in proprietatea sau coproprietatea persoanelor cu handicap grav si, respectiv a reprezentantilor legali, pe perioada in care au in ingrijire, supraveghere si intretinere persoane cu handicap grav, impozitul se reduce cu 50%.</w:t>
      </w:r>
    </w:p>
    <w:p w14:paraId="62716FA0" w14:textId="49AE25FD" w:rsidR="00723DAF" w:rsidRDefault="00652876" w:rsidP="00723DAF">
      <w:pPr>
        <w:pStyle w:val="NormalWeb"/>
        <w:shd w:val="clear" w:color="auto" w:fill="FFFFFF"/>
        <w:spacing w:before="0" w:beforeAutospacing="0" w:after="0" w:afterAutospacing="0"/>
        <w:ind w:firstLine="360"/>
        <w:jc w:val="both"/>
      </w:pPr>
      <w:r w:rsidRPr="00FC5D18">
        <w:rPr>
          <w:rStyle w:val="Strong"/>
          <w:b w:val="0"/>
          <w:bCs w:val="0"/>
        </w:rPr>
        <w:t xml:space="preserve"> </w:t>
      </w:r>
      <w:r w:rsidR="009B612A" w:rsidRPr="00FC5D18">
        <w:br/>
        <w:t>  </w:t>
      </w:r>
      <w:r w:rsidR="00723DAF">
        <w:t xml:space="preserve"> </w:t>
      </w:r>
      <w:r w:rsidR="009B612A" w:rsidRPr="00FC5D18">
        <w:t> </w:t>
      </w:r>
      <w:r w:rsidR="009B612A" w:rsidRPr="00673AD3">
        <w:rPr>
          <w:b/>
          <w:bCs/>
        </w:rPr>
        <w:t>(2</w:t>
      </w:r>
      <w:r w:rsidR="009B612A" w:rsidRPr="00673AD3">
        <w:rPr>
          <w:b/>
          <w:bCs/>
          <w:vertAlign w:val="superscript"/>
        </w:rPr>
        <w:t>6</w:t>
      </w:r>
      <w:r w:rsidR="009B612A" w:rsidRPr="00673AD3">
        <w:rPr>
          <w:b/>
          <w:bCs/>
        </w:rPr>
        <w:t>)</w:t>
      </w:r>
      <w:r w:rsidR="009B612A" w:rsidRPr="00FC5D18">
        <w:t xml:space="preserve"> In cazul terenului aferent cladirii de domiciliu, aflat in proprietatea sau coproprietatea persoanelor cu handicap accentuat si, respectiv a reprezentantilor legali, pe perioada in care au in ingrijire, supraveghere si intretinere persoane cu handicap accentuat, impozitul se reduce </w:t>
      </w:r>
      <w:r w:rsidR="00723DAF">
        <w:t xml:space="preserve"> </w:t>
      </w:r>
      <w:r w:rsidR="009B612A" w:rsidRPr="00FC5D18">
        <w:t>cu 25%.</w:t>
      </w:r>
    </w:p>
    <w:p w14:paraId="43F6D90F" w14:textId="1D46318C" w:rsidR="009B612A" w:rsidRPr="00FC5D18" w:rsidRDefault="00723DAF" w:rsidP="00723DAF">
      <w:pPr>
        <w:pStyle w:val="NormalWeb"/>
        <w:shd w:val="clear" w:color="auto" w:fill="FFFFFF"/>
        <w:spacing w:before="0" w:beforeAutospacing="0" w:after="0" w:afterAutospacing="0"/>
        <w:jc w:val="both"/>
      </w:pPr>
      <w:r>
        <w:t xml:space="preserve">  </w:t>
      </w:r>
      <w:r w:rsidR="009B612A" w:rsidRPr="00FC5D18">
        <w:t>  </w:t>
      </w:r>
      <w:r w:rsidR="009B612A" w:rsidRPr="00673AD3">
        <w:rPr>
          <w:b/>
          <w:bCs/>
        </w:rPr>
        <w:t>(2</w:t>
      </w:r>
      <w:r w:rsidR="009B612A" w:rsidRPr="00673AD3">
        <w:rPr>
          <w:b/>
          <w:bCs/>
          <w:vertAlign w:val="superscript"/>
        </w:rPr>
        <w:t>7</w:t>
      </w:r>
      <w:r w:rsidR="009B612A" w:rsidRPr="00673AD3">
        <w:rPr>
          <w:b/>
          <w:bCs/>
        </w:rPr>
        <w:t>)</w:t>
      </w:r>
      <w:r w:rsidR="009B612A" w:rsidRPr="00FC5D18">
        <w:t xml:space="preserve"> Reducerea prevazuta la alin. (2</w:t>
      </w:r>
      <w:r w:rsidR="009B612A" w:rsidRPr="00FC5D18">
        <w:rPr>
          <w:vertAlign w:val="superscript"/>
        </w:rPr>
        <w:t>5</w:t>
      </w:r>
      <w:r w:rsidR="009B612A" w:rsidRPr="00FC5D18">
        <w:t>) si (2</w:t>
      </w:r>
      <w:r w:rsidR="009B612A" w:rsidRPr="00FC5D18">
        <w:rPr>
          <w:vertAlign w:val="superscript"/>
        </w:rPr>
        <w:t>6</w:t>
      </w:r>
      <w:r w:rsidR="009B612A" w:rsidRPr="00FC5D18">
        <w:t>) se acorda pentru terenul aferent cladirii de domiciliu aflate in proprietatea persoanelor prevazute la alin. (2</w:t>
      </w:r>
      <w:r w:rsidR="009B612A" w:rsidRPr="00FC5D18">
        <w:rPr>
          <w:vertAlign w:val="superscript"/>
        </w:rPr>
        <w:t>5</w:t>
      </w:r>
      <w:r w:rsidR="009B612A" w:rsidRPr="00FC5D18">
        <w:t>) si (2</w:t>
      </w:r>
      <w:r w:rsidR="009B612A" w:rsidRPr="00FC5D18">
        <w:rPr>
          <w:vertAlign w:val="superscript"/>
        </w:rPr>
        <w:t>6</w:t>
      </w:r>
      <w:r w:rsidR="009B612A" w:rsidRPr="00FC5D18">
        <w:t>), detinute in comun cu sotul sau sotia. In situatia in care o cota-parte din terenul respectiv apartine unor terti, reducerea nu se acorda pentru cota-parte detinuta de acesti terti.</w:t>
      </w:r>
      <w:r w:rsidR="009B612A" w:rsidRPr="00FC5D18">
        <w:br/>
        <w:t>   </w:t>
      </w:r>
      <w:r w:rsidR="009B612A" w:rsidRPr="00673AD3">
        <w:rPr>
          <w:b/>
          <w:bCs/>
        </w:rPr>
        <w:t>(2</w:t>
      </w:r>
      <w:r w:rsidR="009B612A" w:rsidRPr="00673AD3">
        <w:rPr>
          <w:b/>
          <w:bCs/>
          <w:vertAlign w:val="superscript"/>
        </w:rPr>
        <w:t>8</w:t>
      </w:r>
      <w:r w:rsidR="009B612A" w:rsidRPr="00673AD3">
        <w:rPr>
          <w:b/>
          <w:bCs/>
        </w:rPr>
        <w:t>)</w:t>
      </w:r>
      <w:r w:rsidR="009B612A" w:rsidRPr="00FC5D18">
        <w:t xml:space="preserve"> Reducerea de la plata impozitului pe teren, stabilita conform alin. (2</w:t>
      </w:r>
      <w:r w:rsidR="009B612A" w:rsidRPr="00FC5D18">
        <w:rPr>
          <w:vertAlign w:val="superscript"/>
        </w:rPr>
        <w:t>5</w:t>
      </w:r>
      <w:r w:rsidR="009B612A" w:rsidRPr="00FC5D18">
        <w:t>) si (2</w:t>
      </w:r>
      <w:r w:rsidR="009B612A" w:rsidRPr="00FC5D18">
        <w:rPr>
          <w:vertAlign w:val="superscript"/>
        </w:rPr>
        <w:t>6</w:t>
      </w:r>
      <w:r w:rsidR="009B612A" w:rsidRPr="00FC5D18">
        <w:t>), se aplica pe baza documentelor justificative valabile la data de 31 decembrie a anului fiscal anterior si, respectiv, in functie de luna in care acestea au fost depuse la organul fiscal local in cazul celor care nu au beneficiat de scutire in anul fiscal anterior, incepand cu luna urmatoare.”</w:t>
      </w:r>
    </w:p>
    <w:p w14:paraId="47516C7A" w14:textId="19BB5A44" w:rsidR="00074520" w:rsidRPr="00FC5D18" w:rsidRDefault="00074520" w:rsidP="009B612A">
      <w:pPr>
        <w:pStyle w:val="NormalWeb"/>
        <w:shd w:val="clear" w:color="auto" w:fill="FFFFFF"/>
        <w:spacing w:before="0" w:beforeAutospacing="0" w:after="0" w:afterAutospacing="0"/>
        <w:ind w:firstLine="360"/>
        <w:jc w:val="both"/>
        <w:rPr>
          <w:color w:val="006600"/>
        </w:rPr>
      </w:pPr>
    </w:p>
    <w:p w14:paraId="14B0CFDC" w14:textId="32BCE516" w:rsidR="00074520" w:rsidRPr="00673AD3" w:rsidRDefault="00050F4D" w:rsidP="00074520">
      <w:pPr>
        <w:shd w:val="clear" w:color="auto" w:fill="FFFFFF"/>
        <w:spacing w:after="180" w:line="360" w:lineRule="atLeast"/>
        <w:ind w:firstLine="360"/>
        <w:rPr>
          <w:rFonts w:ascii="Times New Roman" w:eastAsia="Times New Roman" w:hAnsi="Times New Roman" w:cs="Times New Roman"/>
          <w:sz w:val="24"/>
          <w:szCs w:val="24"/>
          <w:lang w:eastAsia="ro-RO"/>
        </w:rPr>
      </w:pPr>
      <w:r w:rsidRPr="00FC5D18">
        <w:rPr>
          <w:rFonts w:ascii="Times New Roman" w:eastAsia="Times New Roman" w:hAnsi="Times New Roman" w:cs="Times New Roman"/>
          <w:sz w:val="24"/>
          <w:szCs w:val="24"/>
          <w:lang w:eastAsia="ro-RO"/>
        </w:rPr>
        <w:t>●</w:t>
      </w:r>
      <w:r w:rsidR="00B560F5">
        <w:rPr>
          <w:rFonts w:ascii="Times New Roman" w:eastAsia="Times New Roman" w:hAnsi="Times New Roman" w:cs="Times New Roman"/>
          <w:sz w:val="24"/>
          <w:szCs w:val="24"/>
          <w:lang w:eastAsia="ro-RO"/>
        </w:rPr>
        <w:t xml:space="preserve"> </w:t>
      </w:r>
      <w:r w:rsidR="00074520" w:rsidRPr="00FC5D18">
        <w:rPr>
          <w:rFonts w:ascii="Times New Roman" w:eastAsia="Times New Roman" w:hAnsi="Times New Roman" w:cs="Times New Roman"/>
          <w:sz w:val="24"/>
          <w:szCs w:val="24"/>
          <w:lang w:eastAsia="ro-RO"/>
        </w:rPr>
        <w:t xml:space="preserve"> reducerea impozitului</w:t>
      </w:r>
      <w:r w:rsidR="0082700D" w:rsidRPr="00FC5D18">
        <w:rPr>
          <w:rFonts w:ascii="Times New Roman" w:eastAsia="Times New Roman" w:hAnsi="Times New Roman" w:cs="Times New Roman"/>
          <w:sz w:val="24"/>
          <w:szCs w:val="24"/>
          <w:lang w:eastAsia="ro-RO"/>
        </w:rPr>
        <w:t xml:space="preserve"> pentru un mijloc de transport cu capacitate cilindrica mai mica de 2.000 cmc pentru</w:t>
      </w:r>
      <w:r w:rsidR="00074520" w:rsidRPr="00FC5D18">
        <w:rPr>
          <w:rFonts w:ascii="Times New Roman" w:eastAsia="Times New Roman" w:hAnsi="Times New Roman" w:cs="Times New Roman"/>
          <w:sz w:val="24"/>
          <w:szCs w:val="24"/>
          <w:lang w:eastAsia="ro-RO"/>
        </w:rPr>
        <w:t xml:space="preserve">  persoanele incadrate in grad de handicap grav sau accentuat, conform art. 46</w:t>
      </w:r>
      <w:r w:rsidR="0082700D" w:rsidRPr="00FC5D18">
        <w:rPr>
          <w:rFonts w:ascii="Times New Roman" w:eastAsia="Times New Roman" w:hAnsi="Times New Roman" w:cs="Times New Roman"/>
          <w:sz w:val="24"/>
          <w:szCs w:val="24"/>
          <w:lang w:eastAsia="ro-RO"/>
        </w:rPr>
        <w:t>9</w:t>
      </w:r>
      <w:r w:rsidR="00074520" w:rsidRPr="00FC5D18">
        <w:rPr>
          <w:rFonts w:ascii="Times New Roman" w:eastAsia="Times New Roman" w:hAnsi="Times New Roman" w:cs="Times New Roman"/>
          <w:sz w:val="24"/>
          <w:szCs w:val="24"/>
          <w:lang w:eastAsia="ro-RO"/>
        </w:rPr>
        <w:t xml:space="preserve"> alin, alin 2</w:t>
      </w:r>
      <w:r w:rsidR="0082700D" w:rsidRPr="00FC5D18">
        <w:rPr>
          <w:rFonts w:ascii="Times New Roman" w:eastAsia="Times New Roman" w:hAnsi="Times New Roman" w:cs="Times New Roman"/>
          <w:sz w:val="24"/>
          <w:szCs w:val="24"/>
          <w:vertAlign w:val="superscript"/>
          <w:lang w:eastAsia="ro-RO"/>
        </w:rPr>
        <w:t>1</w:t>
      </w:r>
      <w:r w:rsidR="00074520" w:rsidRPr="00FC5D18">
        <w:rPr>
          <w:rFonts w:ascii="Times New Roman" w:eastAsia="Times New Roman" w:hAnsi="Times New Roman" w:cs="Times New Roman"/>
          <w:sz w:val="24"/>
          <w:szCs w:val="24"/>
          <w:lang w:eastAsia="ro-RO"/>
        </w:rPr>
        <w:t>, 2</w:t>
      </w:r>
      <w:r w:rsidR="0082700D" w:rsidRPr="00FC5D18">
        <w:rPr>
          <w:rFonts w:ascii="Times New Roman" w:eastAsia="Times New Roman" w:hAnsi="Times New Roman" w:cs="Times New Roman"/>
          <w:sz w:val="24"/>
          <w:szCs w:val="24"/>
          <w:vertAlign w:val="superscript"/>
          <w:lang w:eastAsia="ro-RO"/>
        </w:rPr>
        <w:t>2</w:t>
      </w:r>
      <w:r w:rsidR="00074520" w:rsidRPr="00FC5D18">
        <w:rPr>
          <w:rFonts w:ascii="Times New Roman" w:eastAsia="Times New Roman" w:hAnsi="Times New Roman" w:cs="Times New Roman"/>
          <w:sz w:val="24"/>
          <w:szCs w:val="24"/>
          <w:lang w:eastAsia="ro-RO"/>
        </w:rPr>
        <w:t>,</w:t>
      </w:r>
      <w:r w:rsidR="00074520" w:rsidRPr="00FC5D18">
        <w:rPr>
          <w:rFonts w:ascii="Times New Roman" w:eastAsia="Times New Roman" w:hAnsi="Times New Roman" w:cs="Times New Roman"/>
          <w:sz w:val="24"/>
          <w:szCs w:val="24"/>
          <w:vertAlign w:val="superscript"/>
          <w:lang w:eastAsia="ro-RO"/>
        </w:rPr>
        <w:t xml:space="preserve"> </w:t>
      </w:r>
      <w:r w:rsidR="00074520" w:rsidRPr="00FC5D18">
        <w:rPr>
          <w:rFonts w:ascii="Times New Roman" w:eastAsia="Times New Roman" w:hAnsi="Times New Roman" w:cs="Times New Roman"/>
          <w:sz w:val="24"/>
          <w:szCs w:val="24"/>
          <w:lang w:eastAsia="ro-RO"/>
        </w:rPr>
        <w:t>si 2</w:t>
      </w:r>
      <w:r w:rsidR="0082700D" w:rsidRPr="00FC5D18">
        <w:rPr>
          <w:rFonts w:ascii="Times New Roman" w:eastAsia="Times New Roman" w:hAnsi="Times New Roman" w:cs="Times New Roman"/>
          <w:sz w:val="24"/>
          <w:szCs w:val="24"/>
          <w:vertAlign w:val="superscript"/>
          <w:lang w:eastAsia="ro-RO"/>
        </w:rPr>
        <w:t>3</w:t>
      </w:r>
      <w:r w:rsidR="00673AD3">
        <w:rPr>
          <w:rFonts w:ascii="Times New Roman" w:eastAsia="Times New Roman" w:hAnsi="Times New Roman" w:cs="Times New Roman"/>
          <w:sz w:val="24"/>
          <w:szCs w:val="24"/>
          <w:vertAlign w:val="superscript"/>
          <w:lang w:eastAsia="ro-RO"/>
        </w:rPr>
        <w:t xml:space="preserve"> </w:t>
      </w:r>
      <w:r w:rsidR="00673AD3" w:rsidRPr="00FC5D18">
        <w:rPr>
          <w:rFonts w:ascii="Times New Roman" w:eastAsia="Times New Roman" w:hAnsi="Times New Roman" w:cs="Times New Roman"/>
          <w:sz w:val="24"/>
          <w:szCs w:val="24"/>
          <w:lang w:eastAsia="ro-RO"/>
        </w:rPr>
        <w:t>din Legea 227/2025</w:t>
      </w:r>
      <w:r w:rsidR="00673AD3">
        <w:rPr>
          <w:rFonts w:ascii="Times New Roman" w:eastAsia="Times New Roman" w:hAnsi="Times New Roman" w:cs="Times New Roman"/>
          <w:sz w:val="24"/>
          <w:szCs w:val="24"/>
          <w:lang w:eastAsia="ro-RO"/>
        </w:rPr>
        <w:t xml:space="preserve"> privind Codul Fiscal.</w:t>
      </w:r>
    </w:p>
    <w:p w14:paraId="10938E18" w14:textId="50E98404" w:rsidR="00074520" w:rsidRPr="00FC5D18" w:rsidRDefault="00074520" w:rsidP="00723DAF">
      <w:pPr>
        <w:pStyle w:val="NormalWeb"/>
        <w:spacing w:before="0" w:beforeAutospacing="0" w:after="0" w:afterAutospacing="0"/>
        <w:ind w:firstLine="360"/>
        <w:rPr>
          <w:shd w:val="clear" w:color="auto" w:fill="FFFFFF"/>
        </w:rPr>
      </w:pPr>
      <w:r w:rsidRPr="00FC5D18">
        <w:rPr>
          <w:color w:val="006600"/>
          <w:shd w:val="clear" w:color="auto" w:fill="FFFFFF"/>
        </w:rPr>
        <w:t> </w:t>
      </w:r>
      <w:r w:rsidRPr="00673AD3">
        <w:rPr>
          <w:b/>
          <w:bCs/>
          <w:shd w:val="clear" w:color="auto" w:fill="FFFFFF"/>
        </w:rPr>
        <w:t>„(2</w:t>
      </w:r>
      <w:r w:rsidRPr="00673AD3">
        <w:rPr>
          <w:b/>
          <w:bCs/>
          <w:shd w:val="clear" w:color="auto" w:fill="FFFFFF"/>
          <w:vertAlign w:val="superscript"/>
        </w:rPr>
        <w:t>1</w:t>
      </w:r>
      <w:r w:rsidRPr="00673AD3">
        <w:rPr>
          <w:b/>
          <w:bCs/>
          <w:shd w:val="clear" w:color="auto" w:fill="FFFFFF"/>
        </w:rPr>
        <w:t>)</w:t>
      </w:r>
      <w:r w:rsidRPr="00FC5D18">
        <w:rPr>
          <w:shd w:val="clear" w:color="auto" w:fill="FFFFFF"/>
        </w:rPr>
        <w:t> In cazul mijloacelor de transport cu capacitate cilindrica mai mica de 2.000 cmc aflate in proprietatea persoanelor cu handicap grav si, respectiv a reprezentantilor legali, pe perioada in care au in ingrijire, supraveghere si intretinere persoane cu handicap grav, impozitul se reduce cu 50%, pentru un singur mijloc de transport, la alegerea contribuabilului.</w:t>
      </w:r>
      <w:r w:rsidRPr="00FC5D18">
        <w:rPr>
          <w:shd w:val="clear" w:color="auto" w:fill="FFFFFF"/>
        </w:rPr>
        <w:br/>
        <w:t> </w:t>
      </w:r>
      <w:r w:rsidR="00723DAF">
        <w:rPr>
          <w:shd w:val="clear" w:color="auto" w:fill="FFFFFF"/>
        </w:rPr>
        <w:t xml:space="preserve">   </w:t>
      </w:r>
      <w:r w:rsidRPr="00FC5D18">
        <w:rPr>
          <w:shd w:val="clear" w:color="auto" w:fill="FFFFFF"/>
        </w:rPr>
        <w:t>  </w:t>
      </w:r>
      <w:r w:rsidRPr="00673AD3">
        <w:rPr>
          <w:b/>
          <w:bCs/>
          <w:shd w:val="clear" w:color="auto" w:fill="FFFFFF"/>
        </w:rPr>
        <w:t>(2</w:t>
      </w:r>
      <w:r w:rsidRPr="00673AD3">
        <w:rPr>
          <w:b/>
          <w:bCs/>
          <w:shd w:val="clear" w:color="auto" w:fill="FFFFFF"/>
          <w:vertAlign w:val="superscript"/>
        </w:rPr>
        <w:t>2</w:t>
      </w:r>
      <w:r w:rsidRPr="00673AD3">
        <w:rPr>
          <w:b/>
          <w:bCs/>
          <w:shd w:val="clear" w:color="auto" w:fill="FFFFFF"/>
        </w:rPr>
        <w:t>) </w:t>
      </w:r>
      <w:r w:rsidRPr="00FC5D18">
        <w:rPr>
          <w:shd w:val="clear" w:color="auto" w:fill="FFFFFF"/>
        </w:rPr>
        <w:t>In cazul mijloacelor de transport cu capacitate cilindrica mai mica de 2.000 cmc aflate in proprietatea persoanelor cu handicap accentuat si, respectiv a reprezentantilor legali, pe perioada in care au in ingrijire, supraveghere si intretinere persoane cu handicap accentuat, impozitul se reduce cu 25%, pentru un singur mijloc de transport, la alegerea contribuabilului.</w:t>
      </w:r>
      <w:r w:rsidRPr="00FC5D18">
        <w:rPr>
          <w:shd w:val="clear" w:color="auto" w:fill="FFFFFF"/>
        </w:rPr>
        <w:br/>
        <w:t>   </w:t>
      </w:r>
      <w:r w:rsidRPr="00673AD3">
        <w:rPr>
          <w:b/>
          <w:bCs/>
          <w:shd w:val="clear" w:color="auto" w:fill="FFFFFF"/>
        </w:rPr>
        <w:t>(2</w:t>
      </w:r>
      <w:r w:rsidRPr="00673AD3">
        <w:rPr>
          <w:b/>
          <w:bCs/>
          <w:shd w:val="clear" w:color="auto" w:fill="FFFFFF"/>
          <w:vertAlign w:val="superscript"/>
        </w:rPr>
        <w:t>3</w:t>
      </w:r>
      <w:r w:rsidRPr="00673AD3">
        <w:rPr>
          <w:b/>
          <w:bCs/>
          <w:shd w:val="clear" w:color="auto" w:fill="FFFFFF"/>
        </w:rPr>
        <w:t>)</w:t>
      </w:r>
      <w:r w:rsidRPr="00FC5D18">
        <w:rPr>
          <w:shd w:val="clear" w:color="auto" w:fill="FFFFFF"/>
        </w:rPr>
        <w:t xml:space="preserve"> Reducerea de la plata impozitului pe mijloacele de transport, stabilita conform alin. (2</w:t>
      </w:r>
      <w:r w:rsidRPr="00FC5D18">
        <w:rPr>
          <w:shd w:val="clear" w:color="auto" w:fill="FFFFFF"/>
          <w:vertAlign w:val="superscript"/>
        </w:rPr>
        <w:t>1</w:t>
      </w:r>
      <w:r w:rsidRPr="00FC5D18">
        <w:rPr>
          <w:shd w:val="clear" w:color="auto" w:fill="FFFFFF"/>
        </w:rPr>
        <w:t>) si (2</w:t>
      </w:r>
      <w:r w:rsidRPr="00FC5D18">
        <w:rPr>
          <w:shd w:val="clear" w:color="auto" w:fill="FFFFFF"/>
          <w:vertAlign w:val="superscript"/>
        </w:rPr>
        <w:t>2</w:t>
      </w:r>
      <w:r w:rsidRPr="00FC5D18">
        <w:rPr>
          <w:shd w:val="clear" w:color="auto" w:fill="FFFFFF"/>
        </w:rPr>
        <w:t>), se aplica pe baza documentelor justificative valabile la data de 31 decembrie a anului fiscal anterior si, respectiv, in functie de luna in care acestea au fost depuse la organul fiscal local in cazul celor care nu au beneficiat de scutire in anul fiscal anterior, incepand cu luna urmatoare.”</w:t>
      </w:r>
    </w:p>
    <w:p w14:paraId="07BEEE7D" w14:textId="495A5021" w:rsidR="00074520" w:rsidRPr="00FC5D18" w:rsidRDefault="00652876" w:rsidP="00074520">
      <w:pPr>
        <w:pStyle w:val="NormalWeb"/>
        <w:spacing w:before="0" w:beforeAutospacing="0" w:after="0" w:afterAutospacing="0"/>
        <w:ind w:firstLine="360"/>
        <w:rPr>
          <w:color w:val="006600"/>
          <w:shd w:val="clear" w:color="auto" w:fill="FFFFFF"/>
        </w:rPr>
      </w:pPr>
      <w:r w:rsidRPr="00FC5D18">
        <w:rPr>
          <w:rStyle w:val="Strong"/>
          <w:b w:val="0"/>
          <w:bCs w:val="0"/>
          <w:color w:val="006600"/>
          <w:shd w:val="clear" w:color="auto" w:fill="FFFFFF"/>
        </w:rPr>
        <w:t xml:space="preserve"> </w:t>
      </w:r>
    </w:p>
    <w:p w14:paraId="1C6F501C" w14:textId="69FD4FDE" w:rsidR="004C23A8" w:rsidRPr="00FC5D18" w:rsidRDefault="004C23A8" w:rsidP="00FC5D18">
      <w:pPr>
        <w:pStyle w:val="NormalWeb"/>
        <w:shd w:val="clear" w:color="auto" w:fill="FFFFFF"/>
        <w:spacing w:before="0" w:beforeAutospacing="0" w:after="0" w:afterAutospacing="0"/>
        <w:ind w:firstLine="360"/>
        <w:jc w:val="both"/>
        <w:rPr>
          <w:color w:val="212529"/>
        </w:rPr>
      </w:pPr>
      <w:r w:rsidRPr="00FC5D18">
        <w:rPr>
          <w:color w:val="0A0A0A"/>
        </w:rPr>
        <w:t>Având în vedere caracterul obligatoriu al normelor introduse prin OUG 9/2026 și termenul de conformare de 15 zile prevăzut de actul normativ, propunem spre analiză și adoptare proiectul de hotărâre anexat.</w:t>
      </w:r>
    </w:p>
    <w:p w14:paraId="789511D5" w14:textId="756101DC" w:rsidR="009429FC" w:rsidRPr="00FC5D18" w:rsidRDefault="009429FC" w:rsidP="009429FC">
      <w:pPr>
        <w:spacing w:after="0" w:line="240" w:lineRule="auto"/>
        <w:ind w:firstLine="708"/>
        <w:jc w:val="both"/>
        <w:rPr>
          <w:rFonts w:ascii="Times New Roman" w:eastAsia="Times New Roman" w:hAnsi="Times New Roman" w:cs="Times New Roman"/>
          <w:sz w:val="24"/>
          <w:szCs w:val="24"/>
          <w:lang w:eastAsia="ro-RO"/>
        </w:rPr>
      </w:pPr>
    </w:p>
    <w:p w14:paraId="09DA100B" w14:textId="77777777" w:rsidR="009429FC" w:rsidRDefault="009429FC" w:rsidP="009429FC">
      <w:pPr>
        <w:spacing w:after="0" w:line="240" w:lineRule="auto"/>
        <w:ind w:firstLine="708"/>
        <w:jc w:val="center"/>
        <w:rPr>
          <w:rFonts w:ascii="Arial" w:eastAsia="Times New Roman" w:hAnsi="Arial" w:cs="Times New Roman"/>
          <w:sz w:val="24"/>
          <w:szCs w:val="24"/>
          <w:lang w:eastAsia="ro-RO"/>
        </w:rPr>
      </w:pPr>
    </w:p>
    <w:p w14:paraId="64A37A7C" w14:textId="44B21FB3" w:rsidR="004C6B07" w:rsidRPr="004C6B07" w:rsidRDefault="00A97FBB" w:rsidP="004C6B07">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 xml:space="preserve">    </w:t>
      </w:r>
      <w:r w:rsidR="004C6B07">
        <w:rPr>
          <w:rFonts w:ascii="Times New Roman" w:eastAsia="Times New Roman" w:hAnsi="Times New Roman" w:cs="Times New Roman"/>
          <w:sz w:val="24"/>
          <w:szCs w:val="24"/>
          <w:lang w:val="en-US"/>
        </w:rPr>
        <w:t xml:space="preserve">   </w:t>
      </w:r>
      <w:proofErr w:type="spellStart"/>
      <w:r w:rsidR="009429FC" w:rsidRPr="004C6B07">
        <w:rPr>
          <w:rFonts w:ascii="Times New Roman" w:eastAsia="Times New Roman" w:hAnsi="Times New Roman" w:cs="Times New Roman"/>
          <w:b/>
          <w:bCs/>
          <w:sz w:val="24"/>
          <w:szCs w:val="24"/>
          <w:lang w:val="en-US"/>
        </w:rPr>
        <w:t>Consilier</w:t>
      </w:r>
      <w:proofErr w:type="spellEnd"/>
      <w:r w:rsidR="009429FC" w:rsidRPr="004C6B07">
        <w:rPr>
          <w:rFonts w:ascii="Times New Roman" w:eastAsia="Times New Roman" w:hAnsi="Times New Roman" w:cs="Times New Roman"/>
          <w:b/>
          <w:bCs/>
          <w:sz w:val="24"/>
          <w:szCs w:val="24"/>
          <w:lang w:val="en-US"/>
        </w:rPr>
        <w:t xml:space="preserve"> </w:t>
      </w:r>
      <w:r w:rsidR="004C6B07" w:rsidRPr="004C6B07">
        <w:rPr>
          <w:rFonts w:ascii="Times New Roman" w:eastAsia="Times New Roman" w:hAnsi="Times New Roman" w:cs="Times New Roman"/>
          <w:b/>
          <w:bCs/>
          <w:sz w:val="24"/>
          <w:szCs w:val="24"/>
          <w:lang w:val="en-US"/>
        </w:rPr>
        <w:tab/>
      </w:r>
      <w:r w:rsidR="004C6B07" w:rsidRPr="004C6B07">
        <w:rPr>
          <w:rFonts w:ascii="Times New Roman" w:eastAsia="Times New Roman" w:hAnsi="Times New Roman" w:cs="Times New Roman"/>
          <w:b/>
          <w:bCs/>
          <w:sz w:val="24"/>
          <w:szCs w:val="24"/>
          <w:lang w:val="en-US"/>
        </w:rPr>
        <w:tab/>
      </w:r>
      <w:r w:rsidR="004C6B07" w:rsidRPr="004C6B07">
        <w:rPr>
          <w:rFonts w:ascii="Times New Roman" w:eastAsia="Times New Roman" w:hAnsi="Times New Roman" w:cs="Times New Roman"/>
          <w:b/>
          <w:bCs/>
          <w:sz w:val="24"/>
          <w:szCs w:val="24"/>
          <w:lang w:val="en-US"/>
        </w:rPr>
        <w:tab/>
      </w:r>
      <w:r w:rsidR="004C6B07" w:rsidRPr="004C6B07">
        <w:rPr>
          <w:rFonts w:ascii="Times New Roman" w:eastAsia="Times New Roman" w:hAnsi="Times New Roman" w:cs="Times New Roman"/>
          <w:b/>
          <w:bCs/>
          <w:sz w:val="24"/>
          <w:szCs w:val="24"/>
          <w:lang w:val="en-US"/>
        </w:rPr>
        <w:tab/>
      </w:r>
      <w:r w:rsidR="004C6B07" w:rsidRPr="004C6B07">
        <w:rPr>
          <w:rFonts w:ascii="Times New Roman" w:eastAsia="Times New Roman" w:hAnsi="Times New Roman" w:cs="Times New Roman"/>
          <w:b/>
          <w:bCs/>
          <w:sz w:val="24"/>
          <w:szCs w:val="24"/>
          <w:lang w:val="en-US"/>
        </w:rPr>
        <w:tab/>
      </w:r>
      <w:r w:rsidR="004C6B07" w:rsidRPr="004C6B07">
        <w:rPr>
          <w:rFonts w:ascii="Times New Roman" w:eastAsia="Times New Roman" w:hAnsi="Times New Roman" w:cs="Times New Roman"/>
          <w:b/>
          <w:bCs/>
          <w:sz w:val="24"/>
          <w:szCs w:val="24"/>
          <w:lang w:val="en-US"/>
        </w:rPr>
        <w:tab/>
      </w:r>
      <w:r w:rsidR="004C6B07" w:rsidRPr="004C6B07">
        <w:rPr>
          <w:rFonts w:ascii="Times New Roman" w:eastAsia="Times New Roman" w:hAnsi="Times New Roman" w:cs="Times New Roman"/>
          <w:b/>
          <w:bCs/>
          <w:sz w:val="24"/>
          <w:szCs w:val="24"/>
          <w:lang w:val="en-US"/>
        </w:rPr>
        <w:tab/>
        <w:t>Inspector,</w:t>
      </w:r>
    </w:p>
    <w:p w14:paraId="4DFB758D" w14:textId="08188F3C" w:rsidR="00A648B8" w:rsidRPr="004C6B07" w:rsidRDefault="004C6B07" w:rsidP="009429FC">
      <w:pPr>
        <w:rPr>
          <w:b/>
          <w:bCs/>
        </w:rPr>
      </w:pPr>
      <w:r w:rsidRPr="004C6B07">
        <w:rPr>
          <w:b/>
          <w:bCs/>
        </w:rPr>
        <w:t xml:space="preserve">    HUC MARIANA</w:t>
      </w:r>
      <w:r w:rsidRPr="004C6B07">
        <w:rPr>
          <w:b/>
          <w:bCs/>
        </w:rPr>
        <w:tab/>
      </w:r>
      <w:r w:rsidRPr="004C6B07">
        <w:rPr>
          <w:b/>
          <w:bCs/>
        </w:rPr>
        <w:tab/>
      </w:r>
      <w:r w:rsidRPr="004C6B07">
        <w:rPr>
          <w:b/>
          <w:bCs/>
        </w:rPr>
        <w:tab/>
      </w:r>
      <w:r w:rsidRPr="004C6B07">
        <w:rPr>
          <w:b/>
          <w:bCs/>
        </w:rPr>
        <w:tab/>
        <w:t xml:space="preserve">                DOBRIN STEFANITA-AUREL</w:t>
      </w:r>
    </w:p>
    <w:sectPr w:rsidR="00A648B8" w:rsidRPr="004C6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55F"/>
    <w:multiLevelType w:val="multilevel"/>
    <w:tmpl w:val="F95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36C7"/>
    <w:multiLevelType w:val="multilevel"/>
    <w:tmpl w:val="78F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332DB"/>
    <w:multiLevelType w:val="hybridMultilevel"/>
    <w:tmpl w:val="65C00DEA"/>
    <w:lvl w:ilvl="0" w:tplc="EC926170">
      <w:start w:val="1"/>
      <w:numFmt w:val="lowerLetter"/>
      <w:lvlText w:val="%1)"/>
      <w:lvlJc w:val="left"/>
      <w:pPr>
        <w:ind w:left="621" w:hanging="360"/>
      </w:pPr>
      <w:rPr>
        <w:rFonts w:hint="default"/>
      </w:rPr>
    </w:lvl>
    <w:lvl w:ilvl="1" w:tplc="04180019" w:tentative="1">
      <w:start w:val="1"/>
      <w:numFmt w:val="lowerLetter"/>
      <w:lvlText w:val="%2."/>
      <w:lvlJc w:val="left"/>
      <w:pPr>
        <w:ind w:left="1341" w:hanging="360"/>
      </w:pPr>
    </w:lvl>
    <w:lvl w:ilvl="2" w:tplc="0418001B" w:tentative="1">
      <w:start w:val="1"/>
      <w:numFmt w:val="lowerRoman"/>
      <w:lvlText w:val="%3."/>
      <w:lvlJc w:val="right"/>
      <w:pPr>
        <w:ind w:left="2061" w:hanging="180"/>
      </w:pPr>
    </w:lvl>
    <w:lvl w:ilvl="3" w:tplc="0418000F" w:tentative="1">
      <w:start w:val="1"/>
      <w:numFmt w:val="decimal"/>
      <w:lvlText w:val="%4."/>
      <w:lvlJc w:val="left"/>
      <w:pPr>
        <w:ind w:left="2781" w:hanging="360"/>
      </w:pPr>
    </w:lvl>
    <w:lvl w:ilvl="4" w:tplc="04180019" w:tentative="1">
      <w:start w:val="1"/>
      <w:numFmt w:val="lowerLetter"/>
      <w:lvlText w:val="%5."/>
      <w:lvlJc w:val="left"/>
      <w:pPr>
        <w:ind w:left="3501" w:hanging="360"/>
      </w:pPr>
    </w:lvl>
    <w:lvl w:ilvl="5" w:tplc="0418001B" w:tentative="1">
      <w:start w:val="1"/>
      <w:numFmt w:val="lowerRoman"/>
      <w:lvlText w:val="%6."/>
      <w:lvlJc w:val="right"/>
      <w:pPr>
        <w:ind w:left="4221" w:hanging="180"/>
      </w:pPr>
    </w:lvl>
    <w:lvl w:ilvl="6" w:tplc="0418000F" w:tentative="1">
      <w:start w:val="1"/>
      <w:numFmt w:val="decimal"/>
      <w:lvlText w:val="%7."/>
      <w:lvlJc w:val="left"/>
      <w:pPr>
        <w:ind w:left="4941" w:hanging="360"/>
      </w:pPr>
    </w:lvl>
    <w:lvl w:ilvl="7" w:tplc="04180019" w:tentative="1">
      <w:start w:val="1"/>
      <w:numFmt w:val="lowerLetter"/>
      <w:lvlText w:val="%8."/>
      <w:lvlJc w:val="left"/>
      <w:pPr>
        <w:ind w:left="5661" w:hanging="360"/>
      </w:pPr>
    </w:lvl>
    <w:lvl w:ilvl="8" w:tplc="0418001B" w:tentative="1">
      <w:start w:val="1"/>
      <w:numFmt w:val="lowerRoman"/>
      <w:lvlText w:val="%9."/>
      <w:lvlJc w:val="right"/>
      <w:pPr>
        <w:ind w:left="6381" w:hanging="180"/>
      </w:pPr>
    </w:lvl>
  </w:abstractNum>
  <w:abstractNum w:abstractNumId="3" w15:restartNumberingAfterBreak="0">
    <w:nsid w:val="68C4752C"/>
    <w:multiLevelType w:val="hybridMultilevel"/>
    <w:tmpl w:val="3104AD54"/>
    <w:lvl w:ilvl="0" w:tplc="4E965780">
      <w:start w:val="1"/>
      <w:numFmt w:val="lowerLetter"/>
      <w:lvlText w:val="%1)"/>
      <w:lvlJc w:val="left"/>
      <w:pPr>
        <w:ind w:left="501" w:hanging="360"/>
      </w:pPr>
      <w:rPr>
        <w:rFonts w:hint="default"/>
      </w:r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num w:numId="1" w16cid:durableId="598637901">
    <w:abstractNumId w:val="1"/>
  </w:num>
  <w:num w:numId="2" w16cid:durableId="2063095024">
    <w:abstractNumId w:val="0"/>
  </w:num>
  <w:num w:numId="3" w16cid:durableId="949047984">
    <w:abstractNumId w:val="3"/>
  </w:num>
  <w:num w:numId="4" w16cid:durableId="484590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FC"/>
    <w:rsid w:val="00043A73"/>
    <w:rsid w:val="00050F4D"/>
    <w:rsid w:val="00074520"/>
    <w:rsid w:val="00096F79"/>
    <w:rsid w:val="000B2043"/>
    <w:rsid w:val="000F79B8"/>
    <w:rsid w:val="001775F4"/>
    <w:rsid w:val="001B3E16"/>
    <w:rsid w:val="00296978"/>
    <w:rsid w:val="0032691F"/>
    <w:rsid w:val="004C23A8"/>
    <w:rsid w:val="004C6B07"/>
    <w:rsid w:val="00652876"/>
    <w:rsid w:val="00673AD3"/>
    <w:rsid w:val="006B275D"/>
    <w:rsid w:val="00723DAF"/>
    <w:rsid w:val="00736E0A"/>
    <w:rsid w:val="007937FB"/>
    <w:rsid w:val="0082700D"/>
    <w:rsid w:val="008341E3"/>
    <w:rsid w:val="00847518"/>
    <w:rsid w:val="00887172"/>
    <w:rsid w:val="009429FC"/>
    <w:rsid w:val="00944DF9"/>
    <w:rsid w:val="009B612A"/>
    <w:rsid w:val="00A25565"/>
    <w:rsid w:val="00A648B8"/>
    <w:rsid w:val="00A97FBB"/>
    <w:rsid w:val="00B23128"/>
    <w:rsid w:val="00B560F5"/>
    <w:rsid w:val="00BF3039"/>
    <w:rsid w:val="00CA35CB"/>
    <w:rsid w:val="00CB5D04"/>
    <w:rsid w:val="00DB4F2E"/>
    <w:rsid w:val="00DF420B"/>
    <w:rsid w:val="00E21546"/>
    <w:rsid w:val="00EB4956"/>
    <w:rsid w:val="00F06530"/>
    <w:rsid w:val="00FB40AB"/>
    <w:rsid w:val="00FC5D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DBD9"/>
  <w15:chartTrackingRefBased/>
  <w15:docId w15:val="{61144721-00FA-4278-B65E-9DA7DAD1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530"/>
    <w:pPr>
      <w:ind w:left="720"/>
      <w:contextualSpacing/>
    </w:pPr>
  </w:style>
  <w:style w:type="paragraph" w:styleId="NormalWeb">
    <w:name w:val="Normal (Web)"/>
    <w:basedOn w:val="Normal"/>
    <w:uiPriority w:val="99"/>
    <w:unhideWhenUsed/>
    <w:rsid w:val="0084751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847518"/>
    <w:rPr>
      <w:b/>
      <w:bCs/>
    </w:rPr>
  </w:style>
  <w:style w:type="character" w:styleId="Hyperlink">
    <w:name w:val="Hyperlink"/>
    <w:basedOn w:val="DefaultParagraphFont"/>
    <w:uiPriority w:val="99"/>
    <w:semiHidden/>
    <w:unhideWhenUsed/>
    <w:rsid w:val="00847518"/>
    <w:rPr>
      <w:color w:val="0000FF"/>
      <w:u w:val="single"/>
    </w:rPr>
  </w:style>
  <w:style w:type="character" w:customStyle="1" w:styleId="lex-taiat">
    <w:name w:val="lex-taiat"/>
    <w:basedOn w:val="DefaultParagraphFont"/>
    <w:rsid w:val="009B612A"/>
  </w:style>
  <w:style w:type="paragraph" w:styleId="NoSpacing">
    <w:name w:val="No Spacing"/>
    <w:uiPriority w:val="1"/>
    <w:qFormat/>
    <w:rsid w:val="004C6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3935">
      <w:bodyDiv w:val="1"/>
      <w:marLeft w:val="0"/>
      <w:marRight w:val="0"/>
      <w:marTop w:val="0"/>
      <w:marBottom w:val="0"/>
      <w:divBdr>
        <w:top w:val="none" w:sz="0" w:space="0" w:color="auto"/>
        <w:left w:val="none" w:sz="0" w:space="0" w:color="auto"/>
        <w:bottom w:val="none" w:sz="0" w:space="0" w:color="auto"/>
        <w:right w:val="none" w:sz="0" w:space="0" w:color="auto"/>
      </w:divBdr>
    </w:div>
    <w:div w:id="135070407">
      <w:bodyDiv w:val="1"/>
      <w:marLeft w:val="0"/>
      <w:marRight w:val="0"/>
      <w:marTop w:val="0"/>
      <w:marBottom w:val="0"/>
      <w:divBdr>
        <w:top w:val="none" w:sz="0" w:space="0" w:color="auto"/>
        <w:left w:val="none" w:sz="0" w:space="0" w:color="auto"/>
        <w:bottom w:val="none" w:sz="0" w:space="0" w:color="auto"/>
        <w:right w:val="none" w:sz="0" w:space="0" w:color="auto"/>
      </w:divBdr>
    </w:div>
    <w:div w:id="910655097">
      <w:bodyDiv w:val="1"/>
      <w:marLeft w:val="0"/>
      <w:marRight w:val="0"/>
      <w:marTop w:val="0"/>
      <w:marBottom w:val="0"/>
      <w:divBdr>
        <w:top w:val="none" w:sz="0" w:space="0" w:color="auto"/>
        <w:left w:val="none" w:sz="0" w:space="0" w:color="auto"/>
        <w:bottom w:val="none" w:sz="0" w:space="0" w:color="auto"/>
        <w:right w:val="none" w:sz="0" w:space="0" w:color="auto"/>
      </w:divBdr>
    </w:div>
    <w:div w:id="925530938">
      <w:bodyDiv w:val="1"/>
      <w:marLeft w:val="0"/>
      <w:marRight w:val="0"/>
      <w:marTop w:val="0"/>
      <w:marBottom w:val="0"/>
      <w:divBdr>
        <w:top w:val="none" w:sz="0" w:space="0" w:color="auto"/>
        <w:left w:val="none" w:sz="0" w:space="0" w:color="auto"/>
        <w:bottom w:val="none" w:sz="0" w:space="0" w:color="auto"/>
        <w:right w:val="none" w:sz="0" w:space="0" w:color="auto"/>
      </w:divBdr>
    </w:div>
    <w:div w:id="1301111234">
      <w:bodyDiv w:val="1"/>
      <w:marLeft w:val="0"/>
      <w:marRight w:val="0"/>
      <w:marTop w:val="0"/>
      <w:marBottom w:val="0"/>
      <w:divBdr>
        <w:top w:val="none" w:sz="0" w:space="0" w:color="auto"/>
        <w:left w:val="none" w:sz="0" w:space="0" w:color="auto"/>
        <w:bottom w:val="none" w:sz="0" w:space="0" w:color="auto"/>
        <w:right w:val="none" w:sz="0" w:space="0" w:color="auto"/>
      </w:divBdr>
      <w:divsChild>
        <w:div w:id="335546317">
          <w:marLeft w:val="0"/>
          <w:marRight w:val="0"/>
          <w:marTop w:val="0"/>
          <w:marBottom w:val="0"/>
          <w:divBdr>
            <w:top w:val="none" w:sz="0" w:space="0" w:color="auto"/>
            <w:left w:val="none" w:sz="0" w:space="0" w:color="auto"/>
            <w:bottom w:val="none" w:sz="0" w:space="0" w:color="auto"/>
            <w:right w:val="none" w:sz="0" w:space="0" w:color="auto"/>
          </w:divBdr>
        </w:div>
        <w:div w:id="1258363303">
          <w:marLeft w:val="0"/>
          <w:marRight w:val="0"/>
          <w:marTop w:val="0"/>
          <w:marBottom w:val="0"/>
          <w:divBdr>
            <w:top w:val="none" w:sz="0" w:space="0" w:color="auto"/>
            <w:left w:val="none" w:sz="0" w:space="0" w:color="auto"/>
            <w:bottom w:val="none" w:sz="0" w:space="0" w:color="auto"/>
            <w:right w:val="none" w:sz="0" w:space="0" w:color="auto"/>
          </w:divBdr>
        </w:div>
        <w:div w:id="693387062">
          <w:marLeft w:val="0"/>
          <w:marRight w:val="0"/>
          <w:marTop w:val="0"/>
          <w:marBottom w:val="0"/>
          <w:divBdr>
            <w:top w:val="none" w:sz="0" w:space="0" w:color="auto"/>
            <w:left w:val="none" w:sz="0" w:space="0" w:color="auto"/>
            <w:bottom w:val="none" w:sz="0" w:space="0" w:color="auto"/>
            <w:right w:val="none" w:sz="0" w:space="0" w:color="auto"/>
          </w:divBdr>
        </w:div>
        <w:div w:id="119765325">
          <w:marLeft w:val="0"/>
          <w:marRight w:val="0"/>
          <w:marTop w:val="0"/>
          <w:marBottom w:val="0"/>
          <w:divBdr>
            <w:top w:val="none" w:sz="0" w:space="0" w:color="auto"/>
            <w:left w:val="none" w:sz="0" w:space="0" w:color="auto"/>
            <w:bottom w:val="none" w:sz="0" w:space="0" w:color="auto"/>
            <w:right w:val="none" w:sz="0" w:space="0" w:color="auto"/>
          </w:divBdr>
        </w:div>
        <w:div w:id="1263225878">
          <w:marLeft w:val="0"/>
          <w:marRight w:val="0"/>
          <w:marTop w:val="0"/>
          <w:marBottom w:val="0"/>
          <w:divBdr>
            <w:top w:val="none" w:sz="0" w:space="0" w:color="auto"/>
            <w:left w:val="none" w:sz="0" w:space="0" w:color="auto"/>
            <w:bottom w:val="none" w:sz="0" w:space="0" w:color="auto"/>
            <w:right w:val="none" w:sz="0" w:space="0" w:color="auto"/>
          </w:divBdr>
        </w:div>
        <w:div w:id="1896504076">
          <w:marLeft w:val="0"/>
          <w:marRight w:val="0"/>
          <w:marTop w:val="0"/>
          <w:marBottom w:val="0"/>
          <w:divBdr>
            <w:top w:val="none" w:sz="0" w:space="0" w:color="auto"/>
            <w:left w:val="none" w:sz="0" w:space="0" w:color="auto"/>
            <w:bottom w:val="none" w:sz="0" w:space="0" w:color="auto"/>
            <w:right w:val="none" w:sz="0" w:space="0" w:color="auto"/>
          </w:divBdr>
        </w:div>
        <w:div w:id="196234541">
          <w:marLeft w:val="0"/>
          <w:marRight w:val="0"/>
          <w:marTop w:val="0"/>
          <w:marBottom w:val="0"/>
          <w:divBdr>
            <w:top w:val="none" w:sz="0" w:space="0" w:color="auto"/>
            <w:left w:val="none" w:sz="0" w:space="0" w:color="auto"/>
            <w:bottom w:val="none" w:sz="0" w:space="0" w:color="auto"/>
            <w:right w:val="none" w:sz="0" w:space="0" w:color="auto"/>
          </w:divBdr>
        </w:div>
      </w:divsChild>
    </w:div>
    <w:div w:id="132894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B2F9-8BAF-483E-9F40-26C501E4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luica</cp:lastModifiedBy>
  <cp:revision>32</cp:revision>
  <cp:lastPrinted>2026-03-11T11:35:00Z</cp:lastPrinted>
  <dcterms:created xsi:type="dcterms:W3CDTF">2025-12-18T17:09:00Z</dcterms:created>
  <dcterms:modified xsi:type="dcterms:W3CDTF">2026-03-11T11:35:00Z</dcterms:modified>
</cp:coreProperties>
</file>