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648" w14:textId="171E7F36" w:rsidR="00A4444E" w:rsidRDefault="00A4444E" w:rsidP="00A4444E">
      <w:pPr>
        <w:autoSpaceDE w:val="0"/>
        <w:autoSpaceDN w:val="0"/>
        <w:adjustRightInd w:val="0"/>
        <w:ind w:firstLine="360"/>
        <w:jc w:val="right"/>
        <w:rPr>
          <w:b/>
          <w:sz w:val="23"/>
          <w:szCs w:val="23"/>
        </w:rPr>
      </w:pPr>
      <w:r>
        <w:rPr>
          <w:b/>
          <w:sz w:val="23"/>
          <w:szCs w:val="23"/>
        </w:rPr>
        <w:t xml:space="preserve">Anexa nr. 3 la H.C.L. nr. </w:t>
      </w:r>
      <w:r w:rsidR="00F07741">
        <w:rPr>
          <w:b/>
          <w:sz w:val="23"/>
          <w:szCs w:val="23"/>
        </w:rPr>
        <w:t>13</w:t>
      </w:r>
      <w:r>
        <w:rPr>
          <w:b/>
          <w:sz w:val="23"/>
          <w:szCs w:val="23"/>
        </w:rPr>
        <w:t xml:space="preserve"> din </w:t>
      </w:r>
      <w:r w:rsidR="00F07741">
        <w:rPr>
          <w:b/>
          <w:sz w:val="23"/>
          <w:szCs w:val="23"/>
        </w:rPr>
        <w:t>30.04.2026</w:t>
      </w:r>
    </w:p>
    <w:p w14:paraId="64A687D6" w14:textId="77777777" w:rsidR="00A4444E" w:rsidRDefault="00A4444E" w:rsidP="00A4444E">
      <w:pPr>
        <w:autoSpaceDE w:val="0"/>
        <w:autoSpaceDN w:val="0"/>
        <w:adjustRightInd w:val="0"/>
        <w:ind w:firstLine="360"/>
        <w:jc w:val="both"/>
        <w:rPr>
          <w:sz w:val="23"/>
          <w:szCs w:val="23"/>
        </w:rPr>
      </w:pPr>
    </w:p>
    <w:p w14:paraId="63B61B38" w14:textId="77777777" w:rsidR="00A4444E" w:rsidRDefault="00A4444E" w:rsidP="00A4444E">
      <w:pPr>
        <w:autoSpaceDE w:val="0"/>
        <w:autoSpaceDN w:val="0"/>
        <w:adjustRightInd w:val="0"/>
        <w:ind w:firstLine="360"/>
        <w:jc w:val="both"/>
        <w:rPr>
          <w:sz w:val="23"/>
          <w:szCs w:val="23"/>
        </w:rPr>
      </w:pPr>
    </w:p>
    <w:p w14:paraId="5C3F248F" w14:textId="77777777" w:rsidR="00A4444E" w:rsidRDefault="00A4444E" w:rsidP="00A4444E">
      <w:pPr>
        <w:autoSpaceDE w:val="0"/>
        <w:autoSpaceDN w:val="0"/>
        <w:adjustRightInd w:val="0"/>
        <w:ind w:firstLine="360"/>
        <w:jc w:val="center"/>
        <w:rPr>
          <w:b/>
          <w:bCs/>
          <w:sz w:val="28"/>
          <w:szCs w:val="28"/>
        </w:rPr>
      </w:pPr>
      <w:r>
        <w:rPr>
          <w:b/>
          <w:bCs/>
          <w:sz w:val="28"/>
          <w:szCs w:val="28"/>
        </w:rPr>
        <w:t>CAIET DE SARCINI</w:t>
      </w:r>
    </w:p>
    <w:p w14:paraId="7D6A6D65" w14:textId="768BD4CA" w:rsidR="00A4444E" w:rsidRDefault="00A4444E" w:rsidP="00A4444E">
      <w:pPr>
        <w:autoSpaceDE w:val="0"/>
        <w:autoSpaceDN w:val="0"/>
        <w:adjustRightInd w:val="0"/>
        <w:ind w:firstLine="360"/>
        <w:jc w:val="center"/>
        <w:rPr>
          <w:b/>
        </w:rPr>
      </w:pPr>
      <w:r>
        <w:rPr>
          <w:b/>
        </w:rPr>
        <w:t>privind închirierea pasunii naturale aflate în proprietatea</w:t>
      </w:r>
      <w:r w:rsidR="00F07741">
        <w:rPr>
          <w:b/>
        </w:rPr>
        <w:t xml:space="preserve"> publica</w:t>
      </w:r>
      <w:r>
        <w:rPr>
          <w:b/>
        </w:rPr>
        <w:t xml:space="preserve"> a comunei LUICA</w:t>
      </w:r>
    </w:p>
    <w:p w14:paraId="76F3A7A9" w14:textId="77777777" w:rsidR="00A4444E" w:rsidRDefault="00A4444E" w:rsidP="00A4444E">
      <w:pPr>
        <w:autoSpaceDE w:val="0"/>
        <w:autoSpaceDN w:val="0"/>
        <w:adjustRightInd w:val="0"/>
        <w:ind w:firstLine="360"/>
        <w:jc w:val="center"/>
        <w:rPr>
          <w:b/>
        </w:rPr>
      </w:pPr>
      <w:r>
        <w:rPr>
          <w:b/>
        </w:rPr>
        <w:t xml:space="preserve"> prin atribuire directă</w:t>
      </w:r>
    </w:p>
    <w:p w14:paraId="7C73F4DA" w14:textId="77777777" w:rsidR="00A4444E" w:rsidRDefault="00A4444E" w:rsidP="00A4444E">
      <w:pPr>
        <w:autoSpaceDE w:val="0"/>
        <w:autoSpaceDN w:val="0"/>
        <w:adjustRightInd w:val="0"/>
        <w:ind w:firstLine="360"/>
        <w:jc w:val="center"/>
        <w:rPr>
          <w:sz w:val="23"/>
          <w:szCs w:val="23"/>
        </w:rPr>
      </w:pPr>
    </w:p>
    <w:p w14:paraId="07855625" w14:textId="77777777" w:rsidR="00A4444E" w:rsidRDefault="00A4444E" w:rsidP="00A4444E">
      <w:pPr>
        <w:autoSpaceDE w:val="0"/>
        <w:autoSpaceDN w:val="0"/>
        <w:adjustRightInd w:val="0"/>
        <w:ind w:firstLine="360"/>
        <w:rPr>
          <w:b/>
        </w:rPr>
      </w:pPr>
      <w:r>
        <w:rPr>
          <w:b/>
        </w:rPr>
        <w:t>1. INFORMAŢII GENERALE PRIVIND OBIECTUL ÎNCHIRIERII</w:t>
      </w:r>
    </w:p>
    <w:p w14:paraId="2146822A" w14:textId="77777777" w:rsidR="00A4444E" w:rsidRDefault="00A4444E" w:rsidP="00A4444E">
      <w:pPr>
        <w:autoSpaceDE w:val="0"/>
        <w:autoSpaceDN w:val="0"/>
        <w:adjustRightInd w:val="0"/>
        <w:ind w:firstLine="360"/>
        <w:rPr>
          <w:b/>
          <w:sz w:val="16"/>
          <w:szCs w:val="16"/>
        </w:rPr>
      </w:pPr>
    </w:p>
    <w:p w14:paraId="28FC4BFE" w14:textId="5CC1F45D" w:rsidR="00A4444E" w:rsidRDefault="00A4444E" w:rsidP="00A4444E">
      <w:pPr>
        <w:autoSpaceDE w:val="0"/>
        <w:autoSpaceDN w:val="0"/>
        <w:adjustRightInd w:val="0"/>
        <w:ind w:firstLine="360"/>
        <w:jc w:val="both"/>
      </w:pPr>
      <w:r>
        <w:rPr>
          <w:b/>
        </w:rPr>
        <w:t>1.1 Denumirea bunului închiriat</w:t>
      </w:r>
      <w:r>
        <w:t xml:space="preserve">: pasune  comunală, proprietate </w:t>
      </w:r>
      <w:r w:rsidR="00F07741">
        <w:t>publica</w:t>
      </w:r>
      <w:r>
        <w:t xml:space="preserve"> a comunei LUICA, jud. Calarasi.</w:t>
      </w:r>
    </w:p>
    <w:p w14:paraId="71FC14BB" w14:textId="77777777" w:rsidR="00A4444E" w:rsidRDefault="00A4444E" w:rsidP="00F07741">
      <w:pPr>
        <w:autoSpaceDE w:val="0"/>
        <w:autoSpaceDN w:val="0"/>
        <w:adjustRightInd w:val="0"/>
        <w:jc w:val="both"/>
        <w:rPr>
          <w:sz w:val="23"/>
          <w:szCs w:val="23"/>
        </w:rPr>
      </w:pPr>
    </w:p>
    <w:p w14:paraId="6EB43262" w14:textId="77777777" w:rsidR="00A4444E" w:rsidRDefault="00A4444E" w:rsidP="00A4444E">
      <w:pPr>
        <w:autoSpaceDE w:val="0"/>
        <w:autoSpaceDN w:val="0"/>
        <w:adjustRightInd w:val="0"/>
        <w:ind w:firstLine="360"/>
        <w:jc w:val="both"/>
        <w:rPr>
          <w:b/>
        </w:rPr>
      </w:pPr>
      <w:r>
        <w:rPr>
          <w:b/>
        </w:rPr>
        <w:t>1.2 Descrierea şi identificarea bunului care urmează să fie închiriat</w:t>
      </w:r>
    </w:p>
    <w:p w14:paraId="11FDBB89" w14:textId="3C7DABE4" w:rsidR="00A4444E" w:rsidRDefault="00A4444E" w:rsidP="00A4444E">
      <w:pPr>
        <w:autoSpaceDE w:val="0"/>
        <w:autoSpaceDN w:val="0"/>
        <w:adjustRightInd w:val="0"/>
        <w:ind w:firstLine="360"/>
        <w:jc w:val="both"/>
      </w:pPr>
      <w:r>
        <w:t xml:space="preserve">Terenurile ce fac obiectul prezentului caiet de sarcini sunt localizate în extravilanul comunei </w:t>
      </w:r>
      <w:r w:rsidR="00F07741">
        <w:t>Luica</w:t>
      </w:r>
      <w:r>
        <w:t xml:space="preserve"> şi sunt supuse regimului de organizare, administrare şi exploatare la următoarea categorie: pasuni – proprietatea publica a comunei LUICA, jud. Calarasi., administrate de Consiliul Local Luica.</w:t>
      </w:r>
    </w:p>
    <w:p w14:paraId="4E1039D4" w14:textId="77777777" w:rsidR="00A4444E" w:rsidRDefault="00A4444E" w:rsidP="00A4444E">
      <w:pPr>
        <w:autoSpaceDE w:val="0"/>
        <w:autoSpaceDN w:val="0"/>
        <w:adjustRightInd w:val="0"/>
        <w:ind w:firstLine="360"/>
        <w:jc w:val="both"/>
        <w:rPr>
          <w:sz w:val="16"/>
          <w:szCs w:val="16"/>
        </w:rPr>
      </w:pPr>
    </w:p>
    <w:p w14:paraId="5F8769A8" w14:textId="77777777" w:rsidR="00A4444E" w:rsidRDefault="00A4444E" w:rsidP="00A4444E">
      <w:pPr>
        <w:autoSpaceDE w:val="0"/>
        <w:autoSpaceDN w:val="0"/>
        <w:adjustRightInd w:val="0"/>
        <w:ind w:firstLine="360"/>
        <w:jc w:val="both"/>
        <w:rPr>
          <w:b/>
        </w:rPr>
      </w:pPr>
      <w:r>
        <w:rPr>
          <w:b/>
        </w:rPr>
        <w:t>1.3 Destinaţia bunurilor ce fac obiectul închirierii</w:t>
      </w:r>
    </w:p>
    <w:p w14:paraId="68ED4498" w14:textId="77777777" w:rsidR="00A4444E" w:rsidRDefault="00A4444E" w:rsidP="00A4444E">
      <w:pPr>
        <w:autoSpaceDE w:val="0"/>
        <w:autoSpaceDN w:val="0"/>
        <w:adjustRightInd w:val="0"/>
        <w:ind w:firstLine="360"/>
        <w:jc w:val="both"/>
      </w:pPr>
      <w:r>
        <w:t>Pasunea naturala comunală este destinată creşterii animalelor locuitorilor comunei LUICA, jud. Calarasi.. Îmbunătățirea nivelului de producție și utilizarea pajiștilor  reprezintă o preocupare continuă a autorității locale, fiind în corelație directă cu cantitatea  și calitatea producțiilor animaliere obținute de cetățeni, în special din exploatarea speciilor de bovine și ovine.</w:t>
      </w:r>
    </w:p>
    <w:p w14:paraId="716D7101" w14:textId="77777777" w:rsidR="00A4444E" w:rsidRDefault="00A4444E" w:rsidP="00A4444E">
      <w:pPr>
        <w:autoSpaceDE w:val="0"/>
        <w:autoSpaceDN w:val="0"/>
        <w:adjustRightInd w:val="0"/>
        <w:ind w:firstLine="360"/>
        <w:jc w:val="both"/>
        <w:rPr>
          <w:sz w:val="16"/>
          <w:szCs w:val="16"/>
        </w:rPr>
      </w:pPr>
    </w:p>
    <w:p w14:paraId="0E9521E3" w14:textId="77777777" w:rsidR="00A4444E" w:rsidRDefault="00A4444E" w:rsidP="00A4444E">
      <w:pPr>
        <w:autoSpaceDE w:val="0"/>
        <w:autoSpaceDN w:val="0"/>
        <w:adjustRightInd w:val="0"/>
        <w:ind w:firstLine="360"/>
        <w:jc w:val="both"/>
        <w:rPr>
          <w:b/>
        </w:rPr>
      </w:pPr>
      <w:r>
        <w:rPr>
          <w:b/>
        </w:rPr>
        <w:t>1.4 Condiţiile de exploatare a închirierii</w:t>
      </w:r>
    </w:p>
    <w:p w14:paraId="0A41B1F2" w14:textId="77777777" w:rsidR="00A4444E" w:rsidRDefault="00A4444E" w:rsidP="00A4444E">
      <w:pPr>
        <w:autoSpaceDE w:val="0"/>
        <w:autoSpaceDN w:val="0"/>
        <w:adjustRightInd w:val="0"/>
        <w:ind w:firstLine="360"/>
        <w:jc w:val="both"/>
      </w:pPr>
      <w:r>
        <w:t>Pentru suprafaţa de pasune închiriată, locatarul are obligaţia realizării lucrărilor de exploatare raţională şi întreţinere a acestora, astfel încât să se asigure ridicarea potenţialului de producţie, accesul şi exploatarea respectivelor pasuni în condiţii optime. În acest sens locatarul are următoarele obligaţii:</w:t>
      </w:r>
    </w:p>
    <w:p w14:paraId="15545866" w14:textId="77777777" w:rsidR="00A4444E" w:rsidRDefault="00A4444E" w:rsidP="00A4444E">
      <w:pPr>
        <w:autoSpaceDE w:val="0"/>
        <w:autoSpaceDN w:val="0"/>
        <w:adjustRightInd w:val="0"/>
        <w:ind w:firstLine="360"/>
        <w:jc w:val="both"/>
      </w:pPr>
      <w:r>
        <w:t>- Să întreţină pasunea conform programului de păşunat care va respecta perioada de refacere a covorului vegetal după fiecare ciclu de păşunat, va specifica măsurile ce trebuie respectate de crescătorii de animale la începutul fiecărui sezon de păşunat cu privire la curăţarea pasunilor, eliminarea buruienilor toxice, târlirea, eliminarea excesului de apă, modul de grupare a animalelor pe pajişte, acţiunile sanitar-veterinare obligatorii. În urma acestor acţiuni se va obţine o creştere a calităţii pasunii.</w:t>
      </w:r>
    </w:p>
    <w:p w14:paraId="5FCFFF78" w14:textId="77777777" w:rsidR="00A4444E" w:rsidRDefault="00A4444E" w:rsidP="00A4444E">
      <w:pPr>
        <w:autoSpaceDE w:val="0"/>
        <w:autoSpaceDN w:val="0"/>
        <w:adjustRightInd w:val="0"/>
        <w:ind w:firstLine="360"/>
        <w:jc w:val="both"/>
      </w:pPr>
      <w:r>
        <w:t>- Va asigura transportul materialului vegetal rezultat în urma curăţării la locaţiile stabilite de comun acord cu reprezentanţii locatorului şi va asigura eliminarea acestuia prin biodegradare, în condiţiile respectării normelor de protecţie împotriva incendiilor.</w:t>
      </w:r>
    </w:p>
    <w:p w14:paraId="49888432" w14:textId="77777777" w:rsidR="00A4444E" w:rsidRDefault="00A4444E" w:rsidP="00A4444E">
      <w:pPr>
        <w:autoSpaceDE w:val="0"/>
        <w:autoSpaceDN w:val="0"/>
        <w:adjustRightInd w:val="0"/>
        <w:ind w:firstLine="360"/>
        <w:jc w:val="both"/>
      </w:pPr>
      <w:r>
        <w:t>- Va asigura administrarea de îngrăşăminte chimice în fiecare an calendaristic, în vederea fertilizării pasunii închiriate.</w:t>
      </w:r>
    </w:p>
    <w:p w14:paraId="154457B2" w14:textId="77777777" w:rsidR="00A4444E" w:rsidRDefault="00A4444E" w:rsidP="00A4444E">
      <w:pPr>
        <w:autoSpaceDE w:val="0"/>
        <w:autoSpaceDN w:val="0"/>
        <w:adjustRightInd w:val="0"/>
        <w:ind w:firstLine="360"/>
        <w:jc w:val="both"/>
      </w:pPr>
      <w:r>
        <w:t>- Va asigura încărcătura de animale la unitatea de suprafaţă de cel puţin 0,3 UVM/ha.</w:t>
      </w:r>
    </w:p>
    <w:p w14:paraId="79E4FFDB" w14:textId="77777777" w:rsidR="00A4444E" w:rsidRDefault="00A4444E" w:rsidP="00A4444E">
      <w:pPr>
        <w:autoSpaceDE w:val="0"/>
        <w:autoSpaceDN w:val="0"/>
        <w:adjustRightInd w:val="0"/>
        <w:ind w:firstLine="360"/>
        <w:jc w:val="both"/>
        <w:rPr>
          <w:color w:val="FF0000"/>
          <w:sz w:val="16"/>
          <w:szCs w:val="16"/>
        </w:rPr>
      </w:pPr>
    </w:p>
    <w:p w14:paraId="61387D9A" w14:textId="77777777" w:rsidR="00A4444E" w:rsidRDefault="00A4444E" w:rsidP="00A4444E">
      <w:pPr>
        <w:autoSpaceDE w:val="0"/>
        <w:autoSpaceDN w:val="0"/>
        <w:adjustRightInd w:val="0"/>
        <w:ind w:firstLine="360"/>
        <w:jc w:val="both"/>
        <w:rPr>
          <w:b/>
        </w:rPr>
      </w:pPr>
      <w:r>
        <w:rPr>
          <w:b/>
        </w:rPr>
        <w:t>2. SCOPUL ÎNCHIRIERII</w:t>
      </w:r>
    </w:p>
    <w:p w14:paraId="4F375F53" w14:textId="77777777" w:rsidR="00A4444E" w:rsidRDefault="00A4444E" w:rsidP="00A4444E">
      <w:pPr>
        <w:autoSpaceDE w:val="0"/>
        <w:autoSpaceDN w:val="0"/>
        <w:adjustRightInd w:val="0"/>
        <w:ind w:firstLine="360"/>
        <w:jc w:val="both"/>
      </w:pPr>
      <w:r>
        <w:t>Scopul închirierii pajiştii comunale este:</w:t>
      </w:r>
    </w:p>
    <w:p w14:paraId="1A50DFF3" w14:textId="77777777" w:rsidR="00A4444E" w:rsidRDefault="00A4444E" w:rsidP="00A4444E">
      <w:pPr>
        <w:numPr>
          <w:ilvl w:val="0"/>
          <w:numId w:val="1"/>
        </w:numPr>
        <w:autoSpaceDE w:val="0"/>
        <w:autoSpaceDN w:val="0"/>
        <w:adjustRightInd w:val="0"/>
        <w:jc w:val="both"/>
      </w:pPr>
      <w:r>
        <w:t>menţinerea suprafeţei de pasune;</w:t>
      </w:r>
    </w:p>
    <w:p w14:paraId="2BAC3D3A" w14:textId="77777777" w:rsidR="00A4444E" w:rsidRDefault="00A4444E" w:rsidP="00A4444E">
      <w:pPr>
        <w:numPr>
          <w:ilvl w:val="0"/>
          <w:numId w:val="1"/>
        </w:numPr>
        <w:autoSpaceDE w:val="0"/>
        <w:autoSpaceDN w:val="0"/>
        <w:adjustRightInd w:val="0"/>
        <w:jc w:val="both"/>
      </w:pPr>
      <w:r>
        <w:t>realizarea păsunatului raţional pe grupe de animale şi pe tarlale, cu scopul menţinerii calităţii covorului vegetal;</w:t>
      </w:r>
    </w:p>
    <w:p w14:paraId="09B5ACA5" w14:textId="77777777" w:rsidR="00A4444E" w:rsidRDefault="00A4444E" w:rsidP="00A4444E">
      <w:pPr>
        <w:numPr>
          <w:ilvl w:val="0"/>
          <w:numId w:val="1"/>
        </w:numPr>
        <w:autoSpaceDE w:val="0"/>
        <w:autoSpaceDN w:val="0"/>
        <w:adjustRightInd w:val="0"/>
        <w:jc w:val="both"/>
      </w:pPr>
      <w:r>
        <w:t>cresterea producţiei de masă verde pe ha de pasune;</w:t>
      </w:r>
    </w:p>
    <w:p w14:paraId="19ACEFDD" w14:textId="77777777" w:rsidR="00A4444E" w:rsidRDefault="00A4444E" w:rsidP="00A4444E">
      <w:pPr>
        <w:autoSpaceDE w:val="0"/>
        <w:autoSpaceDN w:val="0"/>
        <w:adjustRightInd w:val="0"/>
        <w:ind w:firstLine="360"/>
        <w:jc w:val="both"/>
        <w:rPr>
          <w:b/>
        </w:rPr>
      </w:pPr>
    </w:p>
    <w:p w14:paraId="1A7AB46C" w14:textId="77777777" w:rsidR="00A4444E" w:rsidRDefault="00A4444E" w:rsidP="00A4444E">
      <w:pPr>
        <w:autoSpaceDE w:val="0"/>
        <w:autoSpaceDN w:val="0"/>
        <w:adjustRightInd w:val="0"/>
        <w:ind w:firstLine="360"/>
        <w:jc w:val="both"/>
        <w:rPr>
          <w:b/>
        </w:rPr>
      </w:pPr>
    </w:p>
    <w:p w14:paraId="7068637B" w14:textId="77777777" w:rsidR="00A4444E" w:rsidRDefault="00A4444E" w:rsidP="00A4444E">
      <w:pPr>
        <w:autoSpaceDE w:val="0"/>
        <w:autoSpaceDN w:val="0"/>
        <w:adjustRightInd w:val="0"/>
        <w:ind w:firstLine="360"/>
        <w:jc w:val="both"/>
        <w:rPr>
          <w:b/>
        </w:rPr>
      </w:pPr>
      <w:r>
        <w:rPr>
          <w:b/>
        </w:rPr>
        <w:t>3. OBIECTUL ÎNCHIRIERII ŞI CONDIŢII PRIVIND ÎNCHEIEREA CONTRACTULUI</w:t>
      </w:r>
    </w:p>
    <w:p w14:paraId="41F4DAD5" w14:textId="6D6F31C1" w:rsidR="00A4444E" w:rsidRDefault="00A4444E" w:rsidP="00A4444E">
      <w:pPr>
        <w:rPr>
          <w:b/>
          <w:i/>
          <w:sz w:val="28"/>
          <w:szCs w:val="28"/>
        </w:rPr>
      </w:pPr>
      <w:r>
        <w:t xml:space="preserve">3.1. Obiectul închirierii îl constituie păşunea aflată în domeniul </w:t>
      </w:r>
      <w:r w:rsidR="00F07741">
        <w:t>public</w:t>
      </w:r>
      <w:r>
        <w:t xml:space="preserve"> al comunei Luica, după cum urmează:</w:t>
      </w:r>
      <w:r>
        <w:rPr>
          <w:b/>
          <w:i/>
          <w:sz w:val="28"/>
          <w:szCs w:val="28"/>
        </w:rPr>
        <w:t xml:space="preserve"> </w:t>
      </w:r>
    </w:p>
    <w:p w14:paraId="697C04A1" w14:textId="77777777" w:rsidR="00A4444E" w:rsidRDefault="00A4444E" w:rsidP="00A4444E">
      <w:pPr>
        <w:rPr>
          <w:b/>
          <w:color w:val="FF0000"/>
          <w:sz w:val="28"/>
          <w:szCs w:val="28"/>
        </w:rPr>
      </w:pPr>
    </w:p>
    <w:p w14:paraId="55CA79DE" w14:textId="77777777" w:rsidR="00A4444E" w:rsidRDefault="00A4444E" w:rsidP="00A4444E">
      <w:pPr>
        <w:autoSpaceDE w:val="0"/>
        <w:autoSpaceDN w:val="0"/>
        <w:adjustRightInd w:val="0"/>
        <w:ind w:firstLine="360"/>
        <w:jc w:val="both"/>
        <w:rPr>
          <w:rFonts w:eastAsia="TimesNewRoman"/>
          <w:color w:val="000000"/>
          <w:sz w:val="16"/>
          <w:szCs w:val="16"/>
        </w:rPr>
      </w:pPr>
    </w:p>
    <w:tbl>
      <w:tblPr>
        <w:tblW w:w="91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8"/>
        <w:gridCol w:w="2838"/>
        <w:gridCol w:w="1180"/>
        <w:gridCol w:w="6"/>
        <w:gridCol w:w="1185"/>
        <w:gridCol w:w="1195"/>
        <w:gridCol w:w="1169"/>
        <w:gridCol w:w="1055"/>
      </w:tblGrid>
      <w:tr w:rsidR="00A4444E" w14:paraId="1DB23B20" w14:textId="77777777">
        <w:tc>
          <w:tcPr>
            <w:tcW w:w="535" w:type="dxa"/>
            <w:vMerge w:val="restart"/>
            <w:tcBorders>
              <w:top w:val="single" w:sz="4" w:space="0" w:color="auto"/>
              <w:left w:val="single" w:sz="4" w:space="0" w:color="auto"/>
              <w:bottom w:val="single" w:sz="4" w:space="0" w:color="auto"/>
              <w:right w:val="single" w:sz="4" w:space="0" w:color="auto"/>
            </w:tcBorders>
            <w:hideMark/>
          </w:tcPr>
          <w:p w14:paraId="53B20A45" w14:textId="77777777" w:rsidR="00A4444E" w:rsidRDefault="00A4444E">
            <w:pPr>
              <w:spacing w:before="40"/>
              <w:jc w:val="center"/>
              <w:rPr>
                <w:b/>
                <w:sz w:val="18"/>
                <w:szCs w:val="18"/>
              </w:rPr>
            </w:pPr>
            <w:r>
              <w:rPr>
                <w:b/>
                <w:sz w:val="18"/>
                <w:szCs w:val="18"/>
              </w:rPr>
              <w:t>Nr.</w:t>
            </w:r>
          </w:p>
          <w:p w14:paraId="7040E3FD" w14:textId="77777777" w:rsidR="00A4444E" w:rsidRDefault="00A4444E">
            <w:pPr>
              <w:jc w:val="center"/>
              <w:rPr>
                <w:sz w:val="18"/>
                <w:szCs w:val="18"/>
              </w:rPr>
            </w:pPr>
            <w:r>
              <w:rPr>
                <w:b/>
                <w:sz w:val="18"/>
                <w:szCs w:val="18"/>
              </w:rPr>
              <w:t>Crt.</w:t>
            </w:r>
          </w:p>
        </w:tc>
        <w:tc>
          <w:tcPr>
            <w:tcW w:w="2856" w:type="dxa"/>
            <w:gridSpan w:val="2"/>
            <w:vMerge w:val="restart"/>
            <w:tcBorders>
              <w:top w:val="single" w:sz="4" w:space="0" w:color="auto"/>
              <w:left w:val="single" w:sz="4" w:space="0" w:color="auto"/>
              <w:bottom w:val="single" w:sz="4" w:space="0" w:color="auto"/>
              <w:right w:val="single" w:sz="4" w:space="0" w:color="auto"/>
            </w:tcBorders>
            <w:hideMark/>
          </w:tcPr>
          <w:p w14:paraId="04774279" w14:textId="77777777" w:rsidR="00A4444E" w:rsidRDefault="00A4444E">
            <w:pPr>
              <w:spacing w:before="40"/>
              <w:jc w:val="center"/>
              <w:rPr>
                <w:b/>
                <w:sz w:val="18"/>
                <w:szCs w:val="18"/>
              </w:rPr>
            </w:pPr>
            <w:r>
              <w:rPr>
                <w:b/>
                <w:sz w:val="18"/>
                <w:szCs w:val="18"/>
              </w:rPr>
              <w:t>CARTE FUNCIARA</w:t>
            </w:r>
          </w:p>
        </w:tc>
        <w:tc>
          <w:tcPr>
            <w:tcW w:w="1180" w:type="dxa"/>
            <w:vMerge w:val="restart"/>
            <w:tcBorders>
              <w:top w:val="single" w:sz="4" w:space="0" w:color="auto"/>
              <w:left w:val="single" w:sz="4" w:space="0" w:color="auto"/>
              <w:bottom w:val="single" w:sz="4" w:space="0" w:color="auto"/>
              <w:right w:val="single" w:sz="4" w:space="0" w:color="auto"/>
            </w:tcBorders>
            <w:hideMark/>
          </w:tcPr>
          <w:p w14:paraId="6E3DBC40" w14:textId="77777777" w:rsidR="00A4444E" w:rsidRDefault="00A4444E">
            <w:pPr>
              <w:spacing w:before="40"/>
              <w:jc w:val="center"/>
              <w:rPr>
                <w:b/>
                <w:sz w:val="18"/>
                <w:szCs w:val="18"/>
              </w:rPr>
            </w:pPr>
            <w:r>
              <w:rPr>
                <w:b/>
                <w:sz w:val="18"/>
                <w:szCs w:val="18"/>
              </w:rPr>
              <w:t>Situaţia juridică</w:t>
            </w:r>
          </w:p>
        </w:tc>
        <w:tc>
          <w:tcPr>
            <w:tcW w:w="1191" w:type="dxa"/>
            <w:gridSpan w:val="2"/>
            <w:vMerge w:val="restart"/>
            <w:tcBorders>
              <w:top w:val="single" w:sz="4" w:space="0" w:color="auto"/>
              <w:left w:val="single" w:sz="4" w:space="0" w:color="auto"/>
              <w:bottom w:val="single" w:sz="4" w:space="0" w:color="auto"/>
              <w:right w:val="single" w:sz="4" w:space="0" w:color="auto"/>
            </w:tcBorders>
            <w:hideMark/>
          </w:tcPr>
          <w:p w14:paraId="516BC81A" w14:textId="77777777" w:rsidR="00A4444E" w:rsidRDefault="00A4444E">
            <w:pPr>
              <w:spacing w:before="40"/>
              <w:jc w:val="center"/>
              <w:rPr>
                <w:b/>
                <w:sz w:val="18"/>
                <w:szCs w:val="18"/>
              </w:rPr>
            </w:pPr>
            <w:r>
              <w:rPr>
                <w:b/>
                <w:sz w:val="18"/>
                <w:szCs w:val="18"/>
              </w:rPr>
              <w:t>Categoria de</w:t>
            </w:r>
          </w:p>
          <w:p w14:paraId="2EE87A2B" w14:textId="77777777" w:rsidR="00A4444E" w:rsidRDefault="00A4444E">
            <w:pPr>
              <w:spacing w:before="40"/>
              <w:jc w:val="center"/>
              <w:rPr>
                <w:b/>
                <w:sz w:val="18"/>
                <w:szCs w:val="18"/>
              </w:rPr>
            </w:pPr>
            <w:r>
              <w:rPr>
                <w:b/>
                <w:sz w:val="18"/>
                <w:szCs w:val="18"/>
              </w:rPr>
              <w:t>teren</w:t>
            </w:r>
          </w:p>
        </w:tc>
        <w:tc>
          <w:tcPr>
            <w:tcW w:w="2364" w:type="dxa"/>
            <w:gridSpan w:val="2"/>
            <w:tcBorders>
              <w:top w:val="single" w:sz="4" w:space="0" w:color="auto"/>
              <w:left w:val="single" w:sz="4" w:space="0" w:color="auto"/>
              <w:bottom w:val="single" w:sz="4" w:space="0" w:color="auto"/>
              <w:right w:val="single" w:sz="4" w:space="0" w:color="auto"/>
            </w:tcBorders>
            <w:hideMark/>
          </w:tcPr>
          <w:p w14:paraId="27A38C9A" w14:textId="77777777" w:rsidR="00A4444E" w:rsidRDefault="00A4444E">
            <w:pPr>
              <w:spacing w:before="40" w:after="40"/>
              <w:jc w:val="center"/>
              <w:rPr>
                <w:b/>
                <w:sz w:val="18"/>
                <w:szCs w:val="18"/>
              </w:rPr>
            </w:pPr>
            <w:r>
              <w:rPr>
                <w:b/>
                <w:sz w:val="18"/>
                <w:szCs w:val="18"/>
              </w:rPr>
              <w:t>Suprafaţa pasunii disponibile pentru ȋnchiriere -m.p.</w:t>
            </w:r>
          </w:p>
        </w:tc>
        <w:tc>
          <w:tcPr>
            <w:tcW w:w="1055" w:type="dxa"/>
            <w:vMerge w:val="restart"/>
            <w:tcBorders>
              <w:top w:val="single" w:sz="4" w:space="0" w:color="auto"/>
              <w:left w:val="single" w:sz="4" w:space="0" w:color="auto"/>
              <w:bottom w:val="single" w:sz="4" w:space="0" w:color="auto"/>
              <w:right w:val="single" w:sz="4" w:space="0" w:color="auto"/>
            </w:tcBorders>
            <w:hideMark/>
          </w:tcPr>
          <w:p w14:paraId="4855C6A3" w14:textId="77777777" w:rsidR="00A4444E" w:rsidRDefault="00A4444E">
            <w:pPr>
              <w:spacing w:before="40"/>
              <w:jc w:val="center"/>
              <w:rPr>
                <w:b/>
                <w:sz w:val="18"/>
                <w:szCs w:val="18"/>
              </w:rPr>
            </w:pPr>
            <w:r>
              <w:rPr>
                <w:b/>
                <w:sz w:val="18"/>
                <w:szCs w:val="18"/>
              </w:rPr>
              <w:t>Observaţii</w:t>
            </w:r>
          </w:p>
        </w:tc>
      </w:tr>
      <w:tr w:rsidR="00A4444E" w14:paraId="57C57F5F" w14:textId="77777777">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30148" w14:textId="77777777" w:rsidR="00A4444E" w:rsidRDefault="00A4444E">
            <w:pPr>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A50C02" w14:textId="77777777" w:rsidR="00A4444E" w:rsidRDefault="00A4444E">
            <w:pPr>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A954D" w14:textId="77777777" w:rsidR="00A4444E" w:rsidRDefault="00A4444E">
            <w:pPr>
              <w:rPr>
                <w:b/>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CE6618" w14:textId="77777777" w:rsidR="00A4444E" w:rsidRDefault="00A4444E">
            <w:pPr>
              <w:rPr>
                <w:b/>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hideMark/>
          </w:tcPr>
          <w:p w14:paraId="402F6642" w14:textId="77777777" w:rsidR="00A4444E" w:rsidRDefault="00A4444E">
            <w:pPr>
              <w:spacing w:before="40" w:after="40"/>
              <w:jc w:val="center"/>
              <w:rPr>
                <w:b/>
                <w:sz w:val="18"/>
                <w:szCs w:val="18"/>
              </w:rPr>
            </w:pPr>
            <w:r>
              <w:rPr>
                <w:b/>
                <w:sz w:val="18"/>
                <w:szCs w:val="18"/>
              </w:rPr>
              <w:t>Pasuni</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572CD03" w14:textId="77777777" w:rsidR="00A4444E" w:rsidRDefault="00A4444E">
            <w:pPr>
              <w:spacing w:before="40" w:after="40"/>
              <w:jc w:val="center"/>
              <w:rPr>
                <w:b/>
                <w:sz w:val="18"/>
                <w:szCs w:val="18"/>
              </w:rPr>
            </w:pPr>
            <w:r>
              <w:rPr>
                <w:b/>
                <w:sz w:val="18"/>
                <w:szCs w:val="18"/>
              </w:rPr>
              <w:t>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FE087" w14:textId="77777777" w:rsidR="00A4444E" w:rsidRDefault="00A4444E">
            <w:pPr>
              <w:rPr>
                <w:b/>
                <w:sz w:val="18"/>
                <w:szCs w:val="18"/>
              </w:rPr>
            </w:pPr>
          </w:p>
        </w:tc>
      </w:tr>
      <w:tr w:rsidR="00A4444E" w14:paraId="64586995" w14:textId="77777777">
        <w:tc>
          <w:tcPr>
            <w:tcW w:w="535" w:type="dxa"/>
            <w:tcBorders>
              <w:top w:val="single" w:sz="4" w:space="0" w:color="auto"/>
              <w:left w:val="single" w:sz="4" w:space="0" w:color="auto"/>
              <w:bottom w:val="single" w:sz="4" w:space="0" w:color="auto"/>
              <w:right w:val="single" w:sz="4" w:space="0" w:color="auto"/>
            </w:tcBorders>
            <w:hideMark/>
          </w:tcPr>
          <w:p w14:paraId="4EB441AB" w14:textId="77777777" w:rsidR="00A4444E" w:rsidRDefault="00A4444E">
            <w:pPr>
              <w:jc w:val="center"/>
              <w:rPr>
                <w:sz w:val="18"/>
                <w:szCs w:val="18"/>
              </w:rPr>
            </w:pPr>
            <w:r>
              <w:rPr>
                <w:sz w:val="18"/>
                <w:szCs w:val="18"/>
              </w:rPr>
              <w:t>1</w:t>
            </w:r>
          </w:p>
        </w:tc>
        <w:tc>
          <w:tcPr>
            <w:tcW w:w="2856" w:type="dxa"/>
            <w:gridSpan w:val="2"/>
            <w:tcBorders>
              <w:top w:val="single" w:sz="4" w:space="0" w:color="auto"/>
              <w:left w:val="single" w:sz="4" w:space="0" w:color="auto"/>
              <w:bottom w:val="single" w:sz="4" w:space="0" w:color="auto"/>
              <w:right w:val="single" w:sz="4" w:space="0" w:color="auto"/>
            </w:tcBorders>
            <w:hideMark/>
          </w:tcPr>
          <w:p w14:paraId="74481502" w14:textId="1AB9C0B3" w:rsidR="00A4444E" w:rsidRDefault="00A4444E">
            <w:pPr>
              <w:rPr>
                <w:sz w:val="22"/>
                <w:szCs w:val="22"/>
              </w:rPr>
            </w:pPr>
            <w:r>
              <w:rPr>
                <w:sz w:val="22"/>
                <w:szCs w:val="22"/>
              </w:rPr>
              <w:t>2</w:t>
            </w:r>
            <w:r w:rsidR="00F07741">
              <w:rPr>
                <w:sz w:val="22"/>
                <w:szCs w:val="22"/>
              </w:rPr>
              <w:t>2765</w:t>
            </w:r>
          </w:p>
        </w:tc>
        <w:tc>
          <w:tcPr>
            <w:tcW w:w="1180" w:type="dxa"/>
            <w:tcBorders>
              <w:top w:val="single" w:sz="4" w:space="0" w:color="auto"/>
              <w:left w:val="single" w:sz="4" w:space="0" w:color="auto"/>
              <w:bottom w:val="single" w:sz="4" w:space="0" w:color="auto"/>
              <w:right w:val="single" w:sz="4" w:space="0" w:color="auto"/>
            </w:tcBorders>
            <w:hideMark/>
          </w:tcPr>
          <w:p w14:paraId="0C5AF068" w14:textId="47DB5EB2" w:rsidR="00A4444E" w:rsidRDefault="00A4444E">
            <w:pPr>
              <w:rPr>
                <w:sz w:val="22"/>
                <w:szCs w:val="22"/>
              </w:rPr>
            </w:pPr>
            <w:r>
              <w:rPr>
                <w:sz w:val="22"/>
                <w:szCs w:val="22"/>
              </w:rPr>
              <w:t xml:space="preserve">Domeniul </w:t>
            </w:r>
            <w:r w:rsidR="00F07741">
              <w:rPr>
                <w:sz w:val="22"/>
                <w:szCs w:val="22"/>
              </w:rPr>
              <w:t>public</w:t>
            </w:r>
          </w:p>
        </w:tc>
        <w:tc>
          <w:tcPr>
            <w:tcW w:w="1191" w:type="dxa"/>
            <w:gridSpan w:val="2"/>
            <w:tcBorders>
              <w:top w:val="single" w:sz="4" w:space="0" w:color="auto"/>
              <w:left w:val="single" w:sz="4" w:space="0" w:color="auto"/>
              <w:bottom w:val="single" w:sz="4" w:space="0" w:color="auto"/>
              <w:right w:val="single" w:sz="4" w:space="0" w:color="auto"/>
            </w:tcBorders>
          </w:tcPr>
          <w:p w14:paraId="17C570DE" w14:textId="77777777" w:rsidR="00A4444E" w:rsidRDefault="00A4444E">
            <w:pPr>
              <w:rPr>
                <w:sz w:val="22"/>
                <w:szCs w:val="22"/>
              </w:rPr>
            </w:pPr>
            <w:r>
              <w:rPr>
                <w:sz w:val="22"/>
                <w:szCs w:val="22"/>
              </w:rPr>
              <w:t xml:space="preserve">    Extravilan</w:t>
            </w:r>
          </w:p>
          <w:p w14:paraId="0C87B923" w14:textId="77777777" w:rsidR="00A4444E" w:rsidRDefault="00A4444E">
            <w:pPr>
              <w:rPr>
                <w:sz w:val="22"/>
                <w:szCs w:val="22"/>
              </w:rPr>
            </w:pPr>
          </w:p>
        </w:tc>
        <w:tc>
          <w:tcPr>
            <w:tcW w:w="1195" w:type="dxa"/>
            <w:tcBorders>
              <w:top w:val="single" w:sz="4" w:space="0" w:color="auto"/>
              <w:left w:val="single" w:sz="4" w:space="0" w:color="auto"/>
              <w:bottom w:val="single" w:sz="4" w:space="0" w:color="auto"/>
              <w:right w:val="single" w:sz="4" w:space="0" w:color="auto"/>
            </w:tcBorders>
            <w:hideMark/>
          </w:tcPr>
          <w:p w14:paraId="4DD627F0" w14:textId="3D0FA6A3" w:rsidR="00A4444E" w:rsidRDefault="00F07741">
            <w:pPr>
              <w:rPr>
                <w:sz w:val="22"/>
                <w:szCs w:val="22"/>
              </w:rPr>
            </w:pPr>
            <w:r>
              <w:rPr>
                <w:sz w:val="22"/>
                <w:szCs w:val="22"/>
              </w:rPr>
              <w:t>41.346</w:t>
            </w:r>
          </w:p>
        </w:tc>
        <w:tc>
          <w:tcPr>
            <w:tcW w:w="1169" w:type="dxa"/>
            <w:tcBorders>
              <w:top w:val="single" w:sz="4" w:space="0" w:color="auto"/>
              <w:left w:val="single" w:sz="4" w:space="0" w:color="auto"/>
              <w:bottom w:val="single" w:sz="4" w:space="0" w:color="auto"/>
              <w:right w:val="single" w:sz="4" w:space="0" w:color="auto"/>
            </w:tcBorders>
            <w:hideMark/>
          </w:tcPr>
          <w:p w14:paraId="2BC7132E" w14:textId="6042711A" w:rsidR="00A4444E" w:rsidRDefault="00F07741">
            <w:pPr>
              <w:rPr>
                <w:sz w:val="22"/>
                <w:szCs w:val="22"/>
              </w:rPr>
            </w:pPr>
            <w:r>
              <w:rPr>
                <w:sz w:val="22"/>
                <w:szCs w:val="22"/>
              </w:rPr>
              <w:t>41.346</w:t>
            </w:r>
          </w:p>
        </w:tc>
        <w:tc>
          <w:tcPr>
            <w:tcW w:w="1055" w:type="dxa"/>
            <w:tcBorders>
              <w:top w:val="single" w:sz="4" w:space="0" w:color="auto"/>
              <w:left w:val="single" w:sz="4" w:space="0" w:color="auto"/>
              <w:bottom w:val="single" w:sz="4" w:space="0" w:color="auto"/>
              <w:right w:val="single" w:sz="4" w:space="0" w:color="auto"/>
            </w:tcBorders>
            <w:hideMark/>
          </w:tcPr>
          <w:p w14:paraId="0F37A242" w14:textId="77777777" w:rsidR="00A4444E" w:rsidRDefault="00A4444E">
            <w:pPr>
              <w:jc w:val="center"/>
              <w:rPr>
                <w:sz w:val="22"/>
                <w:szCs w:val="22"/>
              </w:rPr>
            </w:pPr>
            <w:r>
              <w:rPr>
                <w:sz w:val="22"/>
                <w:szCs w:val="22"/>
              </w:rPr>
              <w:t>Luica</w:t>
            </w:r>
          </w:p>
        </w:tc>
      </w:tr>
      <w:tr w:rsidR="00A4444E" w14:paraId="2F365E03" w14:textId="77777777">
        <w:tc>
          <w:tcPr>
            <w:tcW w:w="553" w:type="dxa"/>
            <w:gridSpan w:val="2"/>
            <w:tcBorders>
              <w:top w:val="single" w:sz="4" w:space="0" w:color="auto"/>
              <w:left w:val="single" w:sz="4" w:space="0" w:color="auto"/>
              <w:bottom w:val="single" w:sz="4" w:space="0" w:color="auto"/>
              <w:right w:val="single" w:sz="4" w:space="0" w:color="auto"/>
            </w:tcBorders>
          </w:tcPr>
          <w:p w14:paraId="2ED76E65" w14:textId="77777777" w:rsidR="00A4444E" w:rsidRDefault="00A4444E">
            <w:pPr>
              <w:spacing w:before="60" w:after="60"/>
              <w:jc w:val="center"/>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19B2D66F" w14:textId="77777777" w:rsidR="00A4444E" w:rsidRDefault="00A4444E">
            <w:pPr>
              <w:spacing w:before="60" w:after="60"/>
              <w:jc w:val="center"/>
              <w:rPr>
                <w:sz w:val="18"/>
                <w:szCs w:val="18"/>
              </w:rPr>
            </w:pPr>
            <w:r>
              <w:rPr>
                <w:sz w:val="18"/>
                <w:szCs w:val="18"/>
              </w:rPr>
              <w:t>Total</w:t>
            </w:r>
          </w:p>
        </w:tc>
        <w:tc>
          <w:tcPr>
            <w:tcW w:w="1186" w:type="dxa"/>
            <w:gridSpan w:val="2"/>
            <w:tcBorders>
              <w:top w:val="single" w:sz="4" w:space="0" w:color="auto"/>
              <w:left w:val="single" w:sz="4" w:space="0" w:color="auto"/>
              <w:bottom w:val="single" w:sz="4" w:space="0" w:color="auto"/>
              <w:right w:val="single" w:sz="4" w:space="0" w:color="auto"/>
            </w:tcBorders>
          </w:tcPr>
          <w:p w14:paraId="7CD92D92" w14:textId="77777777" w:rsidR="00A4444E" w:rsidRDefault="00A4444E">
            <w:pPr>
              <w:spacing w:before="60" w:after="60"/>
              <w:jc w:val="center"/>
              <w:rPr>
                <w:sz w:val="18"/>
                <w:szCs w:val="18"/>
              </w:rPr>
            </w:pPr>
          </w:p>
        </w:tc>
        <w:tc>
          <w:tcPr>
            <w:tcW w:w="1185" w:type="dxa"/>
            <w:tcBorders>
              <w:top w:val="single" w:sz="4" w:space="0" w:color="auto"/>
              <w:left w:val="single" w:sz="4" w:space="0" w:color="auto"/>
              <w:bottom w:val="single" w:sz="4" w:space="0" w:color="auto"/>
              <w:right w:val="single" w:sz="4" w:space="0" w:color="auto"/>
            </w:tcBorders>
          </w:tcPr>
          <w:p w14:paraId="32B644A8" w14:textId="77777777" w:rsidR="00A4444E" w:rsidRDefault="00A4444E">
            <w:pPr>
              <w:spacing w:before="60" w:after="60"/>
              <w:jc w:val="center"/>
              <w:rPr>
                <w:sz w:val="18"/>
                <w:szCs w:val="18"/>
              </w:rPr>
            </w:pPr>
          </w:p>
        </w:tc>
        <w:tc>
          <w:tcPr>
            <w:tcW w:w="1195" w:type="dxa"/>
            <w:tcBorders>
              <w:top w:val="single" w:sz="4" w:space="0" w:color="auto"/>
              <w:left w:val="single" w:sz="4" w:space="0" w:color="auto"/>
              <w:bottom w:val="single" w:sz="4" w:space="0" w:color="auto"/>
              <w:right w:val="single" w:sz="4" w:space="0" w:color="auto"/>
            </w:tcBorders>
            <w:hideMark/>
          </w:tcPr>
          <w:p w14:paraId="1574BC5F" w14:textId="4AD70082" w:rsidR="00A4444E" w:rsidRDefault="00F07741">
            <w:pPr>
              <w:rPr>
                <w:sz w:val="22"/>
                <w:szCs w:val="22"/>
              </w:rPr>
            </w:pPr>
            <w:r>
              <w:rPr>
                <w:sz w:val="22"/>
                <w:szCs w:val="22"/>
              </w:rPr>
              <w:t>41.346</w:t>
            </w:r>
          </w:p>
        </w:tc>
        <w:tc>
          <w:tcPr>
            <w:tcW w:w="1169" w:type="dxa"/>
            <w:tcBorders>
              <w:top w:val="single" w:sz="4" w:space="0" w:color="auto"/>
              <w:left w:val="single" w:sz="4" w:space="0" w:color="auto"/>
              <w:bottom w:val="single" w:sz="4" w:space="0" w:color="auto"/>
              <w:right w:val="single" w:sz="4" w:space="0" w:color="auto"/>
            </w:tcBorders>
            <w:hideMark/>
          </w:tcPr>
          <w:p w14:paraId="3A6B4C19" w14:textId="15BE3F13" w:rsidR="00A4444E" w:rsidRDefault="00F07741">
            <w:pPr>
              <w:rPr>
                <w:sz w:val="22"/>
                <w:szCs w:val="22"/>
              </w:rPr>
            </w:pPr>
            <w:r>
              <w:rPr>
                <w:sz w:val="22"/>
                <w:szCs w:val="22"/>
              </w:rPr>
              <w:t>41.346</w:t>
            </w:r>
          </w:p>
        </w:tc>
        <w:tc>
          <w:tcPr>
            <w:tcW w:w="1055" w:type="dxa"/>
            <w:tcBorders>
              <w:top w:val="single" w:sz="4" w:space="0" w:color="auto"/>
              <w:left w:val="single" w:sz="4" w:space="0" w:color="auto"/>
              <w:bottom w:val="single" w:sz="4" w:space="0" w:color="auto"/>
              <w:right w:val="single" w:sz="4" w:space="0" w:color="auto"/>
            </w:tcBorders>
          </w:tcPr>
          <w:p w14:paraId="41532EC7" w14:textId="77777777" w:rsidR="00A4444E" w:rsidRDefault="00A4444E">
            <w:pPr>
              <w:jc w:val="center"/>
              <w:rPr>
                <w:sz w:val="18"/>
                <w:szCs w:val="18"/>
              </w:rPr>
            </w:pPr>
          </w:p>
        </w:tc>
      </w:tr>
    </w:tbl>
    <w:p w14:paraId="53C16B23" w14:textId="77777777" w:rsidR="00A4444E" w:rsidRDefault="00A4444E" w:rsidP="00A4444E">
      <w:pPr>
        <w:autoSpaceDE w:val="0"/>
        <w:autoSpaceDN w:val="0"/>
        <w:adjustRightInd w:val="0"/>
        <w:ind w:firstLine="360"/>
        <w:jc w:val="both"/>
        <w:rPr>
          <w:rFonts w:eastAsia="TimesNewRoman"/>
          <w:color w:val="000000"/>
        </w:rPr>
      </w:pPr>
    </w:p>
    <w:p w14:paraId="3E37F395" w14:textId="77777777" w:rsidR="00A4444E" w:rsidRDefault="00A4444E" w:rsidP="00A4444E">
      <w:pPr>
        <w:autoSpaceDE w:val="0"/>
        <w:autoSpaceDN w:val="0"/>
        <w:adjustRightInd w:val="0"/>
        <w:ind w:firstLine="360"/>
        <w:jc w:val="both"/>
        <w:rPr>
          <w:color w:val="FF0000"/>
          <w:sz w:val="16"/>
          <w:szCs w:val="16"/>
        </w:rPr>
      </w:pPr>
    </w:p>
    <w:p w14:paraId="03887B1E" w14:textId="77777777" w:rsidR="00A4444E" w:rsidRDefault="00A4444E" w:rsidP="00A4444E">
      <w:pPr>
        <w:autoSpaceDE w:val="0"/>
        <w:autoSpaceDN w:val="0"/>
        <w:adjustRightInd w:val="0"/>
        <w:ind w:firstLine="360"/>
        <w:jc w:val="both"/>
      </w:pPr>
      <w:r>
        <w:t>3.2. Terenurile sunt libere de sarcini si intră în posesia efectivă a locatarului odată cu semnarea procesului - verbal de predare - primire.</w:t>
      </w:r>
    </w:p>
    <w:p w14:paraId="25E7D52A" w14:textId="77777777" w:rsidR="00A4444E" w:rsidRDefault="00A4444E" w:rsidP="00A4444E">
      <w:pPr>
        <w:autoSpaceDE w:val="0"/>
        <w:autoSpaceDN w:val="0"/>
        <w:adjustRightInd w:val="0"/>
        <w:ind w:firstLine="360"/>
        <w:jc w:val="both"/>
      </w:pPr>
      <w:r>
        <w:t xml:space="preserve">3.3. </w:t>
      </w:r>
      <w:r>
        <w:rPr>
          <w:b/>
        </w:rPr>
        <w:t>Atribuirea directă a contractelor de ȋnchiriere a pasunii se face ȋn ordinea depunerii cererilor</w:t>
      </w:r>
      <w:r>
        <w:rPr>
          <w:color w:val="FF0000"/>
        </w:rPr>
        <w:t xml:space="preserve"> </w:t>
      </w:r>
      <w:r>
        <w:t xml:space="preserve">crescătorilor de animale, persoane fizice sau juridice având animalele înscrise în RNE și/sau SIIE, membri ai colectivităţii locale sau care au sediul social pe teritoriul localităţii Luica, pentru suprafeţele de pajişti disponibile, asigurându-se încărcătura de animale/ha deţinute în exploataţie de minim 0,3 UVM/ha, proporţional cu efectivele de animale deţinute în exploataţie, </w:t>
      </w:r>
      <w:r>
        <w:rPr>
          <w:b/>
        </w:rPr>
        <w:t>de către o comisie constituită prin dispoziţia primarului</w:t>
      </w:r>
      <w:r>
        <w:t xml:space="preserve">. </w:t>
      </w:r>
    </w:p>
    <w:p w14:paraId="49E966A0" w14:textId="77777777" w:rsidR="00A4444E" w:rsidRDefault="00A4444E" w:rsidP="00A4444E">
      <w:pPr>
        <w:autoSpaceDE w:val="0"/>
        <w:autoSpaceDN w:val="0"/>
        <w:adjustRightInd w:val="0"/>
        <w:ind w:firstLine="360"/>
        <w:jc w:val="both"/>
      </w:pPr>
      <w:r>
        <w:t>3.4 Având în vedere situaţia efectivelor de animale înscrise în RNE care pot oscila de la o lună la alta şi suprafaţa de pajişte disponibilă a comunei Luica, se impune limitarea suprafaţei acordate fiecărui crescător de animale proporţional cu efectivele de animale deţinute în exploataţie şi raportat în mod echitabil pentru a se îndestula cât mai mulţi solicitanţi, la data închirierii pășunii, care se va raporta la UVM.</w:t>
      </w:r>
    </w:p>
    <w:p w14:paraId="1A12F513" w14:textId="77777777" w:rsidR="00A4444E" w:rsidRDefault="00A4444E" w:rsidP="00A4444E">
      <w:pPr>
        <w:autoSpaceDE w:val="0"/>
        <w:autoSpaceDN w:val="0"/>
        <w:adjustRightInd w:val="0"/>
        <w:ind w:firstLine="36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2733"/>
        <w:gridCol w:w="2027"/>
      </w:tblGrid>
      <w:tr w:rsidR="00A4444E" w14:paraId="7F3FB171" w14:textId="77777777">
        <w:tc>
          <w:tcPr>
            <w:tcW w:w="4800" w:type="dxa"/>
            <w:tcBorders>
              <w:top w:val="single" w:sz="4" w:space="0" w:color="auto"/>
              <w:left w:val="single" w:sz="4" w:space="0" w:color="auto"/>
              <w:bottom w:val="single" w:sz="4" w:space="0" w:color="auto"/>
              <w:right w:val="single" w:sz="4" w:space="0" w:color="auto"/>
            </w:tcBorders>
            <w:hideMark/>
          </w:tcPr>
          <w:p w14:paraId="6450916C" w14:textId="77777777" w:rsidR="00A4444E" w:rsidRDefault="00A4444E">
            <w:pPr>
              <w:autoSpaceDE w:val="0"/>
              <w:autoSpaceDN w:val="0"/>
              <w:adjustRightInd w:val="0"/>
              <w:spacing w:line="288" w:lineRule="auto"/>
              <w:jc w:val="center"/>
              <w:rPr>
                <w:b/>
              </w:rPr>
            </w:pPr>
            <w:r>
              <w:rPr>
                <w:b/>
              </w:rPr>
              <w:t>Categoria de animale</w:t>
            </w:r>
          </w:p>
        </w:tc>
        <w:tc>
          <w:tcPr>
            <w:tcW w:w="3120" w:type="dxa"/>
            <w:tcBorders>
              <w:top w:val="single" w:sz="4" w:space="0" w:color="auto"/>
              <w:left w:val="single" w:sz="4" w:space="0" w:color="auto"/>
              <w:bottom w:val="single" w:sz="4" w:space="0" w:color="auto"/>
              <w:right w:val="single" w:sz="4" w:space="0" w:color="auto"/>
            </w:tcBorders>
            <w:hideMark/>
          </w:tcPr>
          <w:p w14:paraId="01E7CCEE" w14:textId="77777777" w:rsidR="00A4444E" w:rsidRDefault="00A4444E">
            <w:pPr>
              <w:autoSpaceDE w:val="0"/>
              <w:autoSpaceDN w:val="0"/>
              <w:adjustRightInd w:val="0"/>
              <w:spacing w:line="288" w:lineRule="auto"/>
              <w:jc w:val="center"/>
              <w:rPr>
                <w:b/>
              </w:rPr>
            </w:pPr>
            <w:r>
              <w:rPr>
                <w:b/>
              </w:rPr>
              <w:t>Coeficient de conversie</w:t>
            </w:r>
          </w:p>
        </w:tc>
        <w:tc>
          <w:tcPr>
            <w:tcW w:w="2145" w:type="dxa"/>
            <w:tcBorders>
              <w:top w:val="single" w:sz="4" w:space="0" w:color="auto"/>
              <w:left w:val="single" w:sz="4" w:space="0" w:color="auto"/>
              <w:bottom w:val="single" w:sz="4" w:space="0" w:color="auto"/>
              <w:right w:val="single" w:sz="4" w:space="0" w:color="auto"/>
            </w:tcBorders>
            <w:hideMark/>
          </w:tcPr>
          <w:p w14:paraId="34AD8121" w14:textId="77777777" w:rsidR="00A4444E" w:rsidRDefault="00A4444E">
            <w:pPr>
              <w:autoSpaceDE w:val="0"/>
              <w:autoSpaceDN w:val="0"/>
              <w:adjustRightInd w:val="0"/>
              <w:spacing w:line="288" w:lineRule="auto"/>
              <w:jc w:val="center"/>
              <w:rPr>
                <w:b/>
              </w:rPr>
            </w:pPr>
            <w:r>
              <w:rPr>
                <w:b/>
              </w:rPr>
              <w:t>Capete/UVM</w:t>
            </w:r>
          </w:p>
        </w:tc>
      </w:tr>
      <w:tr w:rsidR="00A4444E" w14:paraId="737F5D75" w14:textId="77777777">
        <w:tc>
          <w:tcPr>
            <w:tcW w:w="4800" w:type="dxa"/>
            <w:tcBorders>
              <w:top w:val="single" w:sz="4" w:space="0" w:color="auto"/>
              <w:left w:val="single" w:sz="4" w:space="0" w:color="auto"/>
              <w:bottom w:val="single" w:sz="4" w:space="0" w:color="auto"/>
              <w:right w:val="single" w:sz="4" w:space="0" w:color="auto"/>
            </w:tcBorders>
            <w:hideMark/>
          </w:tcPr>
          <w:p w14:paraId="498746D1" w14:textId="77777777" w:rsidR="00A4444E" w:rsidRDefault="00A4444E">
            <w:pPr>
              <w:autoSpaceDE w:val="0"/>
              <w:autoSpaceDN w:val="0"/>
              <w:adjustRightInd w:val="0"/>
              <w:jc w:val="both"/>
            </w:pPr>
            <w:r>
              <w:t>Tauri, vaci şi alte bovine de mai mult de 2 ani, ecvidee de mai mult de 6 luni</w:t>
            </w:r>
          </w:p>
        </w:tc>
        <w:tc>
          <w:tcPr>
            <w:tcW w:w="3120" w:type="dxa"/>
            <w:tcBorders>
              <w:top w:val="single" w:sz="4" w:space="0" w:color="auto"/>
              <w:left w:val="single" w:sz="4" w:space="0" w:color="auto"/>
              <w:bottom w:val="single" w:sz="4" w:space="0" w:color="auto"/>
              <w:right w:val="single" w:sz="4" w:space="0" w:color="auto"/>
            </w:tcBorders>
            <w:hideMark/>
          </w:tcPr>
          <w:p w14:paraId="65B4A90C" w14:textId="77777777" w:rsidR="00A4444E" w:rsidRDefault="00A4444E">
            <w:pPr>
              <w:autoSpaceDE w:val="0"/>
              <w:autoSpaceDN w:val="0"/>
              <w:adjustRightInd w:val="0"/>
              <w:spacing w:line="288" w:lineRule="auto"/>
              <w:jc w:val="center"/>
            </w:pPr>
            <w:r>
              <w:t>1,0</w:t>
            </w:r>
          </w:p>
        </w:tc>
        <w:tc>
          <w:tcPr>
            <w:tcW w:w="2145" w:type="dxa"/>
            <w:tcBorders>
              <w:top w:val="single" w:sz="4" w:space="0" w:color="auto"/>
              <w:left w:val="single" w:sz="4" w:space="0" w:color="auto"/>
              <w:bottom w:val="single" w:sz="4" w:space="0" w:color="auto"/>
              <w:right w:val="single" w:sz="4" w:space="0" w:color="auto"/>
            </w:tcBorders>
            <w:hideMark/>
          </w:tcPr>
          <w:p w14:paraId="5EC62B7E" w14:textId="77777777" w:rsidR="00A4444E" w:rsidRDefault="00A4444E">
            <w:pPr>
              <w:autoSpaceDE w:val="0"/>
              <w:autoSpaceDN w:val="0"/>
              <w:adjustRightInd w:val="0"/>
              <w:spacing w:line="288" w:lineRule="auto"/>
              <w:jc w:val="center"/>
            </w:pPr>
            <w:r>
              <w:t>1,0</w:t>
            </w:r>
          </w:p>
        </w:tc>
      </w:tr>
      <w:tr w:rsidR="00A4444E" w14:paraId="7EC54BC3" w14:textId="77777777">
        <w:tc>
          <w:tcPr>
            <w:tcW w:w="4800" w:type="dxa"/>
            <w:tcBorders>
              <w:top w:val="single" w:sz="4" w:space="0" w:color="auto"/>
              <w:left w:val="single" w:sz="4" w:space="0" w:color="auto"/>
              <w:bottom w:val="single" w:sz="4" w:space="0" w:color="auto"/>
              <w:right w:val="single" w:sz="4" w:space="0" w:color="auto"/>
            </w:tcBorders>
            <w:hideMark/>
          </w:tcPr>
          <w:p w14:paraId="783145CA" w14:textId="77777777" w:rsidR="00A4444E" w:rsidRDefault="00A4444E">
            <w:pPr>
              <w:autoSpaceDE w:val="0"/>
              <w:autoSpaceDN w:val="0"/>
              <w:adjustRightInd w:val="0"/>
              <w:jc w:val="both"/>
            </w:pPr>
            <w:r>
              <w:t>Bovine între 6 luni şi 2 ani</w:t>
            </w:r>
          </w:p>
        </w:tc>
        <w:tc>
          <w:tcPr>
            <w:tcW w:w="3120" w:type="dxa"/>
            <w:tcBorders>
              <w:top w:val="single" w:sz="4" w:space="0" w:color="auto"/>
              <w:left w:val="single" w:sz="4" w:space="0" w:color="auto"/>
              <w:bottom w:val="single" w:sz="4" w:space="0" w:color="auto"/>
              <w:right w:val="single" w:sz="4" w:space="0" w:color="auto"/>
            </w:tcBorders>
            <w:hideMark/>
          </w:tcPr>
          <w:p w14:paraId="154F52FE" w14:textId="77777777" w:rsidR="00A4444E" w:rsidRDefault="00A4444E">
            <w:pPr>
              <w:autoSpaceDE w:val="0"/>
              <w:autoSpaceDN w:val="0"/>
              <w:adjustRightInd w:val="0"/>
              <w:spacing w:line="288" w:lineRule="auto"/>
              <w:jc w:val="center"/>
            </w:pPr>
            <w:r>
              <w:t>0,6</w:t>
            </w:r>
          </w:p>
        </w:tc>
        <w:tc>
          <w:tcPr>
            <w:tcW w:w="2145" w:type="dxa"/>
            <w:tcBorders>
              <w:top w:val="single" w:sz="4" w:space="0" w:color="auto"/>
              <w:left w:val="single" w:sz="4" w:space="0" w:color="auto"/>
              <w:bottom w:val="single" w:sz="4" w:space="0" w:color="auto"/>
              <w:right w:val="single" w:sz="4" w:space="0" w:color="auto"/>
            </w:tcBorders>
            <w:hideMark/>
          </w:tcPr>
          <w:p w14:paraId="1F2F9073" w14:textId="77777777" w:rsidR="00A4444E" w:rsidRDefault="00A4444E">
            <w:pPr>
              <w:autoSpaceDE w:val="0"/>
              <w:autoSpaceDN w:val="0"/>
              <w:adjustRightInd w:val="0"/>
              <w:spacing w:line="288" w:lineRule="auto"/>
              <w:jc w:val="center"/>
            </w:pPr>
            <w:r>
              <w:t>1,6</w:t>
            </w:r>
          </w:p>
        </w:tc>
      </w:tr>
      <w:tr w:rsidR="00A4444E" w14:paraId="5DA5E225" w14:textId="77777777">
        <w:tc>
          <w:tcPr>
            <w:tcW w:w="4800" w:type="dxa"/>
            <w:tcBorders>
              <w:top w:val="single" w:sz="4" w:space="0" w:color="auto"/>
              <w:left w:val="single" w:sz="4" w:space="0" w:color="auto"/>
              <w:bottom w:val="single" w:sz="4" w:space="0" w:color="auto"/>
              <w:right w:val="single" w:sz="4" w:space="0" w:color="auto"/>
            </w:tcBorders>
            <w:hideMark/>
          </w:tcPr>
          <w:p w14:paraId="71F87CAF" w14:textId="77777777" w:rsidR="00A4444E" w:rsidRDefault="00A4444E">
            <w:pPr>
              <w:autoSpaceDE w:val="0"/>
              <w:autoSpaceDN w:val="0"/>
              <w:adjustRightInd w:val="0"/>
              <w:jc w:val="both"/>
            </w:pPr>
            <w:r>
              <w:t>Bovine de mai puţin de 6 luni</w:t>
            </w:r>
          </w:p>
        </w:tc>
        <w:tc>
          <w:tcPr>
            <w:tcW w:w="3120" w:type="dxa"/>
            <w:tcBorders>
              <w:top w:val="single" w:sz="4" w:space="0" w:color="auto"/>
              <w:left w:val="single" w:sz="4" w:space="0" w:color="auto"/>
              <w:bottom w:val="single" w:sz="4" w:space="0" w:color="auto"/>
              <w:right w:val="single" w:sz="4" w:space="0" w:color="auto"/>
            </w:tcBorders>
            <w:hideMark/>
          </w:tcPr>
          <w:p w14:paraId="64D447B9" w14:textId="77777777" w:rsidR="00A4444E" w:rsidRDefault="00A4444E">
            <w:pPr>
              <w:autoSpaceDE w:val="0"/>
              <w:autoSpaceDN w:val="0"/>
              <w:adjustRightInd w:val="0"/>
              <w:spacing w:line="288" w:lineRule="auto"/>
              <w:jc w:val="center"/>
            </w:pPr>
            <w:r>
              <w:t>0,4</w:t>
            </w:r>
          </w:p>
        </w:tc>
        <w:tc>
          <w:tcPr>
            <w:tcW w:w="2145" w:type="dxa"/>
            <w:tcBorders>
              <w:top w:val="single" w:sz="4" w:space="0" w:color="auto"/>
              <w:left w:val="single" w:sz="4" w:space="0" w:color="auto"/>
              <w:bottom w:val="single" w:sz="4" w:space="0" w:color="auto"/>
              <w:right w:val="single" w:sz="4" w:space="0" w:color="auto"/>
            </w:tcBorders>
            <w:hideMark/>
          </w:tcPr>
          <w:p w14:paraId="3ED071AD" w14:textId="77777777" w:rsidR="00A4444E" w:rsidRDefault="00A4444E">
            <w:pPr>
              <w:autoSpaceDE w:val="0"/>
              <w:autoSpaceDN w:val="0"/>
              <w:adjustRightInd w:val="0"/>
              <w:spacing w:line="288" w:lineRule="auto"/>
              <w:jc w:val="center"/>
            </w:pPr>
            <w:r>
              <w:t>2,5</w:t>
            </w:r>
          </w:p>
        </w:tc>
      </w:tr>
      <w:tr w:rsidR="00A4444E" w14:paraId="1A244F9B" w14:textId="77777777">
        <w:tc>
          <w:tcPr>
            <w:tcW w:w="4800" w:type="dxa"/>
            <w:tcBorders>
              <w:top w:val="single" w:sz="4" w:space="0" w:color="auto"/>
              <w:left w:val="single" w:sz="4" w:space="0" w:color="auto"/>
              <w:bottom w:val="single" w:sz="4" w:space="0" w:color="auto"/>
              <w:right w:val="single" w:sz="4" w:space="0" w:color="auto"/>
            </w:tcBorders>
            <w:hideMark/>
          </w:tcPr>
          <w:p w14:paraId="3FE19FA6" w14:textId="77777777" w:rsidR="00A4444E" w:rsidRDefault="00A4444E">
            <w:pPr>
              <w:autoSpaceDE w:val="0"/>
              <w:autoSpaceDN w:val="0"/>
              <w:adjustRightInd w:val="0"/>
              <w:jc w:val="both"/>
            </w:pPr>
            <w:r>
              <w:t>Ovine</w:t>
            </w:r>
          </w:p>
        </w:tc>
        <w:tc>
          <w:tcPr>
            <w:tcW w:w="3120" w:type="dxa"/>
            <w:tcBorders>
              <w:top w:val="single" w:sz="4" w:space="0" w:color="auto"/>
              <w:left w:val="single" w:sz="4" w:space="0" w:color="auto"/>
              <w:bottom w:val="single" w:sz="4" w:space="0" w:color="auto"/>
              <w:right w:val="single" w:sz="4" w:space="0" w:color="auto"/>
            </w:tcBorders>
            <w:hideMark/>
          </w:tcPr>
          <w:p w14:paraId="4DB686F5" w14:textId="77777777" w:rsidR="00A4444E" w:rsidRDefault="00A4444E">
            <w:pPr>
              <w:autoSpaceDE w:val="0"/>
              <w:autoSpaceDN w:val="0"/>
              <w:adjustRightInd w:val="0"/>
              <w:spacing w:line="288" w:lineRule="auto"/>
              <w:jc w:val="center"/>
            </w:pPr>
            <w:r>
              <w:t>0,15</w:t>
            </w:r>
          </w:p>
        </w:tc>
        <w:tc>
          <w:tcPr>
            <w:tcW w:w="2145" w:type="dxa"/>
            <w:tcBorders>
              <w:top w:val="single" w:sz="4" w:space="0" w:color="auto"/>
              <w:left w:val="single" w:sz="4" w:space="0" w:color="auto"/>
              <w:bottom w:val="single" w:sz="4" w:space="0" w:color="auto"/>
              <w:right w:val="single" w:sz="4" w:space="0" w:color="auto"/>
            </w:tcBorders>
            <w:hideMark/>
          </w:tcPr>
          <w:p w14:paraId="6E64552B" w14:textId="77777777" w:rsidR="00A4444E" w:rsidRDefault="00A4444E">
            <w:pPr>
              <w:autoSpaceDE w:val="0"/>
              <w:autoSpaceDN w:val="0"/>
              <w:adjustRightInd w:val="0"/>
              <w:spacing w:line="288" w:lineRule="auto"/>
              <w:jc w:val="center"/>
            </w:pPr>
            <w:r>
              <w:t>6,6</w:t>
            </w:r>
          </w:p>
        </w:tc>
      </w:tr>
      <w:tr w:rsidR="00A4444E" w14:paraId="043064D7" w14:textId="77777777">
        <w:tc>
          <w:tcPr>
            <w:tcW w:w="4800" w:type="dxa"/>
            <w:tcBorders>
              <w:top w:val="single" w:sz="4" w:space="0" w:color="auto"/>
              <w:left w:val="single" w:sz="4" w:space="0" w:color="auto"/>
              <w:bottom w:val="single" w:sz="4" w:space="0" w:color="auto"/>
              <w:right w:val="single" w:sz="4" w:space="0" w:color="auto"/>
            </w:tcBorders>
            <w:hideMark/>
          </w:tcPr>
          <w:p w14:paraId="7E0E9FE2" w14:textId="77777777" w:rsidR="00A4444E" w:rsidRDefault="00A4444E">
            <w:pPr>
              <w:autoSpaceDE w:val="0"/>
              <w:autoSpaceDN w:val="0"/>
              <w:adjustRightInd w:val="0"/>
              <w:jc w:val="both"/>
            </w:pPr>
            <w:r>
              <w:t>Caprine</w:t>
            </w:r>
          </w:p>
        </w:tc>
        <w:tc>
          <w:tcPr>
            <w:tcW w:w="3120" w:type="dxa"/>
            <w:tcBorders>
              <w:top w:val="single" w:sz="4" w:space="0" w:color="auto"/>
              <w:left w:val="single" w:sz="4" w:space="0" w:color="auto"/>
              <w:bottom w:val="single" w:sz="4" w:space="0" w:color="auto"/>
              <w:right w:val="single" w:sz="4" w:space="0" w:color="auto"/>
            </w:tcBorders>
            <w:hideMark/>
          </w:tcPr>
          <w:p w14:paraId="1218923F" w14:textId="77777777" w:rsidR="00A4444E" w:rsidRDefault="00A4444E">
            <w:pPr>
              <w:autoSpaceDE w:val="0"/>
              <w:autoSpaceDN w:val="0"/>
              <w:adjustRightInd w:val="0"/>
              <w:spacing w:line="288" w:lineRule="auto"/>
              <w:jc w:val="center"/>
            </w:pPr>
            <w:r>
              <w:t>0,15</w:t>
            </w:r>
          </w:p>
        </w:tc>
        <w:tc>
          <w:tcPr>
            <w:tcW w:w="2145" w:type="dxa"/>
            <w:tcBorders>
              <w:top w:val="single" w:sz="4" w:space="0" w:color="auto"/>
              <w:left w:val="single" w:sz="4" w:space="0" w:color="auto"/>
              <w:bottom w:val="single" w:sz="4" w:space="0" w:color="auto"/>
              <w:right w:val="single" w:sz="4" w:space="0" w:color="auto"/>
            </w:tcBorders>
            <w:hideMark/>
          </w:tcPr>
          <w:p w14:paraId="53AF3927" w14:textId="77777777" w:rsidR="00A4444E" w:rsidRDefault="00A4444E">
            <w:pPr>
              <w:autoSpaceDE w:val="0"/>
              <w:autoSpaceDN w:val="0"/>
              <w:adjustRightInd w:val="0"/>
              <w:spacing w:line="288" w:lineRule="auto"/>
              <w:jc w:val="center"/>
            </w:pPr>
            <w:r>
              <w:t>6,6</w:t>
            </w:r>
          </w:p>
        </w:tc>
      </w:tr>
      <w:tr w:rsidR="00A4444E" w14:paraId="5651CFA1" w14:textId="77777777">
        <w:tc>
          <w:tcPr>
            <w:tcW w:w="4800" w:type="dxa"/>
            <w:tcBorders>
              <w:top w:val="single" w:sz="4" w:space="0" w:color="auto"/>
              <w:left w:val="single" w:sz="4" w:space="0" w:color="auto"/>
              <w:bottom w:val="single" w:sz="4" w:space="0" w:color="auto"/>
              <w:right w:val="single" w:sz="4" w:space="0" w:color="auto"/>
            </w:tcBorders>
            <w:hideMark/>
          </w:tcPr>
          <w:p w14:paraId="4F992D26" w14:textId="77777777" w:rsidR="00A4444E" w:rsidRDefault="00A4444E">
            <w:pPr>
              <w:autoSpaceDE w:val="0"/>
              <w:autoSpaceDN w:val="0"/>
              <w:adjustRightInd w:val="0"/>
              <w:jc w:val="both"/>
            </w:pPr>
            <w:r>
              <w:t>Scroafe reproducătoare &gt; 50 kg</w:t>
            </w:r>
          </w:p>
        </w:tc>
        <w:tc>
          <w:tcPr>
            <w:tcW w:w="5265" w:type="dxa"/>
            <w:gridSpan w:val="2"/>
            <w:vMerge w:val="restart"/>
            <w:tcBorders>
              <w:top w:val="single" w:sz="4" w:space="0" w:color="auto"/>
              <w:left w:val="single" w:sz="4" w:space="0" w:color="auto"/>
              <w:bottom w:val="single" w:sz="4" w:space="0" w:color="auto"/>
              <w:right w:val="single" w:sz="4" w:space="0" w:color="auto"/>
            </w:tcBorders>
          </w:tcPr>
          <w:p w14:paraId="4265E89D" w14:textId="77777777" w:rsidR="00A4444E" w:rsidRDefault="00A4444E">
            <w:pPr>
              <w:autoSpaceDE w:val="0"/>
              <w:autoSpaceDN w:val="0"/>
              <w:adjustRightInd w:val="0"/>
              <w:spacing w:line="288" w:lineRule="auto"/>
              <w:jc w:val="center"/>
            </w:pPr>
          </w:p>
          <w:p w14:paraId="5A99B8C2" w14:textId="77777777" w:rsidR="00A4444E" w:rsidRDefault="00A4444E">
            <w:pPr>
              <w:autoSpaceDE w:val="0"/>
              <w:autoSpaceDN w:val="0"/>
              <w:adjustRightInd w:val="0"/>
              <w:spacing w:line="288" w:lineRule="auto"/>
              <w:jc w:val="center"/>
            </w:pPr>
            <w:r>
              <w:t>Este interzisă creşterea acestora pe suprafaţa închiriată pentru a evita degradarea păşunii</w:t>
            </w:r>
          </w:p>
        </w:tc>
      </w:tr>
      <w:tr w:rsidR="00A4444E" w14:paraId="73EBA7CC" w14:textId="77777777">
        <w:tc>
          <w:tcPr>
            <w:tcW w:w="4800" w:type="dxa"/>
            <w:tcBorders>
              <w:top w:val="single" w:sz="4" w:space="0" w:color="auto"/>
              <w:left w:val="single" w:sz="4" w:space="0" w:color="auto"/>
              <w:bottom w:val="single" w:sz="4" w:space="0" w:color="auto"/>
              <w:right w:val="single" w:sz="4" w:space="0" w:color="auto"/>
            </w:tcBorders>
            <w:hideMark/>
          </w:tcPr>
          <w:p w14:paraId="1B973592" w14:textId="77777777" w:rsidR="00A4444E" w:rsidRDefault="00A4444E">
            <w:pPr>
              <w:autoSpaceDE w:val="0"/>
              <w:autoSpaceDN w:val="0"/>
              <w:adjustRightInd w:val="0"/>
              <w:jc w:val="both"/>
            </w:pPr>
            <w:r>
              <w:t>Alte porcine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EEF2F7" w14:textId="77777777" w:rsidR="00A4444E" w:rsidRDefault="00A4444E"/>
        </w:tc>
      </w:tr>
      <w:tr w:rsidR="00A4444E" w14:paraId="2CA91B39" w14:textId="77777777">
        <w:tc>
          <w:tcPr>
            <w:tcW w:w="4800" w:type="dxa"/>
            <w:tcBorders>
              <w:top w:val="single" w:sz="4" w:space="0" w:color="auto"/>
              <w:left w:val="single" w:sz="4" w:space="0" w:color="auto"/>
              <w:bottom w:val="single" w:sz="4" w:space="0" w:color="auto"/>
              <w:right w:val="single" w:sz="4" w:space="0" w:color="auto"/>
            </w:tcBorders>
            <w:hideMark/>
          </w:tcPr>
          <w:p w14:paraId="3291348C" w14:textId="77777777" w:rsidR="00A4444E" w:rsidRDefault="00A4444E">
            <w:pPr>
              <w:autoSpaceDE w:val="0"/>
              <w:autoSpaceDN w:val="0"/>
              <w:adjustRightInd w:val="0"/>
              <w:jc w:val="both"/>
            </w:pPr>
            <w:r>
              <w:t>Găini ouatoare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99A705" w14:textId="77777777" w:rsidR="00A4444E" w:rsidRDefault="00A4444E"/>
        </w:tc>
      </w:tr>
      <w:tr w:rsidR="00A4444E" w14:paraId="49BD92C0" w14:textId="77777777">
        <w:tc>
          <w:tcPr>
            <w:tcW w:w="4800" w:type="dxa"/>
            <w:tcBorders>
              <w:top w:val="single" w:sz="4" w:space="0" w:color="auto"/>
              <w:left w:val="single" w:sz="4" w:space="0" w:color="auto"/>
              <w:bottom w:val="single" w:sz="4" w:space="0" w:color="auto"/>
              <w:right w:val="single" w:sz="4" w:space="0" w:color="auto"/>
            </w:tcBorders>
            <w:hideMark/>
          </w:tcPr>
          <w:p w14:paraId="6E861A38" w14:textId="77777777" w:rsidR="00A4444E" w:rsidRDefault="00A4444E">
            <w:pPr>
              <w:autoSpaceDE w:val="0"/>
              <w:autoSpaceDN w:val="0"/>
              <w:adjustRightInd w:val="0"/>
              <w:jc w:val="both"/>
            </w:pPr>
            <w:r>
              <w:t>Alte păsări de curte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A8BF3F" w14:textId="77777777" w:rsidR="00A4444E" w:rsidRDefault="00A4444E"/>
        </w:tc>
      </w:tr>
    </w:tbl>
    <w:p w14:paraId="08B3B8CE" w14:textId="77777777" w:rsidR="00A4444E" w:rsidRDefault="00A4444E" w:rsidP="00A4444E">
      <w:pPr>
        <w:autoSpaceDE w:val="0"/>
        <w:autoSpaceDN w:val="0"/>
        <w:adjustRightInd w:val="0"/>
        <w:ind w:firstLine="360"/>
        <w:jc w:val="center"/>
        <w:rPr>
          <w:b/>
          <w:bCs/>
        </w:rPr>
      </w:pPr>
    </w:p>
    <w:p w14:paraId="71C55D45" w14:textId="77777777" w:rsidR="00A4444E" w:rsidRDefault="00A4444E" w:rsidP="00A4444E">
      <w:pPr>
        <w:autoSpaceDE w:val="0"/>
        <w:autoSpaceDN w:val="0"/>
        <w:adjustRightInd w:val="0"/>
        <w:ind w:firstLine="360"/>
        <w:jc w:val="both"/>
        <w:rPr>
          <w:b/>
        </w:rPr>
      </w:pPr>
      <w:r>
        <w:rPr>
          <w:b/>
        </w:rPr>
        <w:t>4. CONDIŢII OBLIGATORII PRIVIND EXPLOATAREA ÎNCHIRIERII</w:t>
      </w:r>
    </w:p>
    <w:p w14:paraId="3B98273D" w14:textId="77777777" w:rsidR="00A4444E" w:rsidRDefault="00A4444E" w:rsidP="00A4444E">
      <w:pPr>
        <w:autoSpaceDE w:val="0"/>
        <w:autoSpaceDN w:val="0"/>
        <w:adjustRightInd w:val="0"/>
        <w:ind w:firstLine="360"/>
        <w:jc w:val="both"/>
      </w:pPr>
      <w:r>
        <w:t>4.1 Terenurile care fac obiectul prezentului caiet de sarcini, vor fi folosite exclusiv pentru păşunatul animalelor.</w:t>
      </w:r>
    </w:p>
    <w:p w14:paraId="57261CB6" w14:textId="77777777" w:rsidR="00A4444E" w:rsidRDefault="00A4444E" w:rsidP="00A4444E">
      <w:pPr>
        <w:autoSpaceDE w:val="0"/>
        <w:autoSpaceDN w:val="0"/>
        <w:adjustRightInd w:val="0"/>
        <w:ind w:firstLine="360"/>
        <w:jc w:val="both"/>
      </w:pPr>
      <w:r>
        <w:t>4.2 Locatarul dobândeşte dreptul de a exploata în mod direct terenul pentru care va plăti o chirie anuală la valoarea stabilită prin contractul de închiriere, pentru care va asigura:</w:t>
      </w:r>
    </w:p>
    <w:p w14:paraId="6C284BE1" w14:textId="77777777" w:rsidR="00A4444E" w:rsidRDefault="00A4444E" w:rsidP="00A4444E">
      <w:pPr>
        <w:autoSpaceDE w:val="0"/>
        <w:autoSpaceDN w:val="0"/>
        <w:adjustRightInd w:val="0"/>
        <w:ind w:firstLine="360"/>
        <w:jc w:val="both"/>
      </w:pPr>
      <w:r>
        <w:lastRenderedPageBreak/>
        <w:t>- întreţinerea şi exploatarea pajiştilor în conformitate cu prevederile legale în vigoare şi a Amenajamentului pastoral aprobal prin HCL nr. 10/29.03.2019, folosindu-le exclusiv pentru păşunat;</w:t>
      </w:r>
    </w:p>
    <w:p w14:paraId="60F3E7CE" w14:textId="77777777" w:rsidR="00A4444E" w:rsidRDefault="00A4444E" w:rsidP="00A4444E">
      <w:pPr>
        <w:autoSpaceDE w:val="0"/>
        <w:autoSpaceDN w:val="0"/>
        <w:adjustRightInd w:val="0"/>
        <w:ind w:firstLine="360"/>
        <w:jc w:val="both"/>
      </w:pPr>
      <w:r>
        <w:t>- achitarea chiriei la termenele prevăzute în contract;</w:t>
      </w:r>
    </w:p>
    <w:p w14:paraId="0810A76D" w14:textId="77777777" w:rsidR="00A4444E" w:rsidRDefault="00A4444E" w:rsidP="00A4444E">
      <w:pPr>
        <w:autoSpaceDE w:val="0"/>
        <w:autoSpaceDN w:val="0"/>
        <w:adjustRightInd w:val="0"/>
        <w:ind w:firstLine="360"/>
        <w:jc w:val="both"/>
      </w:pPr>
      <w:r>
        <w:t>- introducerea pe păşune numai a animalelor înmatriculate şi cu acţiunile sanitar-veterinare efectuate;</w:t>
      </w:r>
    </w:p>
    <w:p w14:paraId="01F3AF0F" w14:textId="77777777" w:rsidR="00A4444E" w:rsidRDefault="00A4444E" w:rsidP="00A4444E">
      <w:pPr>
        <w:autoSpaceDE w:val="0"/>
        <w:autoSpaceDN w:val="0"/>
        <w:adjustRightInd w:val="0"/>
        <w:ind w:firstLine="360"/>
        <w:jc w:val="both"/>
      </w:pPr>
      <w:r>
        <w:t>- menţinerea în bune condiţii agricole şi de mediu a suprafeţelor de păşune;</w:t>
      </w:r>
    </w:p>
    <w:p w14:paraId="7C8F773C" w14:textId="77777777" w:rsidR="00A4444E" w:rsidRDefault="00A4444E" w:rsidP="00A4444E">
      <w:pPr>
        <w:autoSpaceDE w:val="0"/>
        <w:autoSpaceDN w:val="0"/>
        <w:adjustRightInd w:val="0"/>
        <w:ind w:firstLine="360"/>
        <w:jc w:val="both"/>
      </w:pPr>
      <w:r>
        <w:t>- obţinerea avizelor şi acordurilor legale în cazul realizării unor lucrări pastorale pe păşune;</w:t>
      </w:r>
    </w:p>
    <w:p w14:paraId="26DE401F" w14:textId="77777777" w:rsidR="00A4444E" w:rsidRDefault="00A4444E" w:rsidP="00A4444E">
      <w:pPr>
        <w:autoSpaceDE w:val="0"/>
        <w:autoSpaceDN w:val="0"/>
        <w:adjustRightInd w:val="0"/>
        <w:ind w:firstLine="360"/>
        <w:jc w:val="both"/>
      </w:pPr>
      <w:r>
        <w:t>- asigurarea pazei animalelor de către persoane angajate de organizaţia sau asociaţia crescătorilor de animale;</w:t>
      </w:r>
    </w:p>
    <w:p w14:paraId="374EB177" w14:textId="77777777" w:rsidR="00A4444E" w:rsidRDefault="00A4444E" w:rsidP="00A4444E">
      <w:pPr>
        <w:autoSpaceDE w:val="0"/>
        <w:autoSpaceDN w:val="0"/>
        <w:adjustRightInd w:val="0"/>
        <w:ind w:firstLine="360"/>
        <w:jc w:val="both"/>
      </w:pPr>
      <w:r>
        <w:t>4.3 Locatarul este obligat să suporte toate cheltuielile cu privire la îndeplinirea contractului de închiriere, precum şi alte cheltuieli.</w:t>
      </w:r>
    </w:p>
    <w:p w14:paraId="60FAF1A7" w14:textId="77777777" w:rsidR="00A4444E" w:rsidRDefault="00A4444E" w:rsidP="00A4444E">
      <w:pPr>
        <w:autoSpaceDE w:val="0"/>
        <w:autoSpaceDN w:val="0"/>
        <w:adjustRightInd w:val="0"/>
        <w:ind w:firstLine="360"/>
        <w:jc w:val="both"/>
      </w:pPr>
      <w:r>
        <w:t>4.4 Locatarul va respecta toate legile în vigoare cu privire la obiectul închirierii şi va ţine cont de Strategia privind organizarea activităţii de îmbunătăţire şi exploatare a pajiştilor la nivel naţional, pe termen mediu şi lung, aprobată prin Ordinul ministrului agriculturii, alimentaţiei şi pădurilor şi al ministrului administraţiei publice nr. 226/235/2003, cu modificările şi completările ulterioare.</w:t>
      </w:r>
    </w:p>
    <w:p w14:paraId="16158231" w14:textId="77777777" w:rsidR="00A4444E" w:rsidRDefault="00A4444E" w:rsidP="00A4444E">
      <w:pPr>
        <w:autoSpaceDE w:val="0"/>
        <w:autoSpaceDN w:val="0"/>
        <w:adjustRightInd w:val="0"/>
        <w:ind w:firstLine="360"/>
        <w:jc w:val="both"/>
      </w:pPr>
      <w:r>
        <w:t>4.5 Locatarul va efectua anual lucrări de fertilizare cu îngrăşaminte organice, acestea exercitând un efect ameliorativ asupra însuşirilor fizice, chimice şi trofice ale solului. O metodă simplă, deosebit de eficientă şi foarte economică este fertilizarea prin târlire.</w:t>
      </w:r>
    </w:p>
    <w:p w14:paraId="52304234" w14:textId="77777777" w:rsidR="00A4444E" w:rsidRDefault="00A4444E" w:rsidP="00A4444E">
      <w:pPr>
        <w:autoSpaceDE w:val="0"/>
        <w:autoSpaceDN w:val="0"/>
        <w:adjustRightInd w:val="0"/>
        <w:ind w:firstLine="360"/>
        <w:jc w:val="both"/>
      </w:pPr>
      <w:r>
        <w:t>4.6. După semnarea contractului, locatarul are obligaţia să respecte toate prevederile şi procedurile ce decurg din legislatia privind protecţia mediului.</w:t>
      </w:r>
    </w:p>
    <w:p w14:paraId="2068ABC5" w14:textId="77777777" w:rsidR="00A4444E" w:rsidRDefault="00A4444E" w:rsidP="00A4444E">
      <w:pPr>
        <w:autoSpaceDE w:val="0"/>
        <w:autoSpaceDN w:val="0"/>
        <w:adjustRightInd w:val="0"/>
        <w:ind w:firstLine="360"/>
        <w:jc w:val="both"/>
      </w:pPr>
      <w:r>
        <w:t>4.7 Locatarul are obligaţia de a prezenta spre aprobare executivului Primăriei comunei Luica, în termen de maxim 20 zile de la semnarea contractului, a graficului lucrărilor anuale de întreţinere a păşunilor.</w:t>
      </w:r>
    </w:p>
    <w:p w14:paraId="6A92671A" w14:textId="77777777" w:rsidR="00A4444E" w:rsidRDefault="00A4444E" w:rsidP="00A4444E">
      <w:pPr>
        <w:autoSpaceDE w:val="0"/>
        <w:autoSpaceDN w:val="0"/>
        <w:adjustRightInd w:val="0"/>
        <w:ind w:firstLine="360"/>
        <w:jc w:val="both"/>
      </w:pPr>
      <w:r>
        <w:t>4.8 Înainte de ieşirea la păşunat se va face controlul sanitar - veterinar al animalelor prin certificatele eliberate de circumscripţia sanitar - veterinară.</w:t>
      </w:r>
    </w:p>
    <w:p w14:paraId="0D8A35AD" w14:textId="77777777" w:rsidR="00A4444E" w:rsidRDefault="00A4444E" w:rsidP="00A4444E">
      <w:pPr>
        <w:autoSpaceDE w:val="0"/>
        <w:autoSpaceDN w:val="0"/>
        <w:adjustRightInd w:val="0"/>
        <w:ind w:firstLine="360"/>
        <w:jc w:val="both"/>
      </w:pPr>
      <w:r>
        <w:t>4.9 Locatarul are obligaţia să anunţe circumscripţia sanitar – veterinară şi Primăria comunei Luica, în termen de 24 ore, în cazul îmbolnăvirii animalelor, apariţia unor boli infectocontagioase sau a mortalităţii animalelor.</w:t>
      </w:r>
    </w:p>
    <w:p w14:paraId="0A39F08A" w14:textId="77777777" w:rsidR="00A4444E" w:rsidRDefault="00A4444E" w:rsidP="00A4444E">
      <w:pPr>
        <w:autoSpaceDE w:val="0"/>
        <w:autoSpaceDN w:val="0"/>
        <w:adjustRightInd w:val="0"/>
        <w:ind w:firstLine="360"/>
        <w:jc w:val="both"/>
      </w:pPr>
      <w:r>
        <w:t>4.10 Locatarul nu poate subînchiria sau cesiona, în tot sau în parte, terenul ce face obiectul contractului de închiriere.</w:t>
      </w:r>
    </w:p>
    <w:p w14:paraId="6BCD8492" w14:textId="77777777" w:rsidR="00A4444E" w:rsidRDefault="00A4444E" w:rsidP="00A4444E">
      <w:pPr>
        <w:autoSpaceDE w:val="0"/>
        <w:autoSpaceDN w:val="0"/>
        <w:adjustRightInd w:val="0"/>
        <w:ind w:firstLine="360"/>
        <w:jc w:val="both"/>
      </w:pPr>
      <w:r>
        <w:t>4.11 Locatarul este obligat să întrebuinţeze bunul imobil – terenul, potrivit destinaţiei sale – păşune.</w:t>
      </w:r>
    </w:p>
    <w:p w14:paraId="4663B5D9" w14:textId="77777777" w:rsidR="00A4444E" w:rsidRDefault="00A4444E" w:rsidP="00A4444E">
      <w:pPr>
        <w:autoSpaceDE w:val="0"/>
        <w:autoSpaceDN w:val="0"/>
        <w:adjustRightInd w:val="0"/>
        <w:ind w:firstLine="360"/>
        <w:jc w:val="both"/>
      </w:pPr>
      <w:r>
        <w:t>4.12 Locatarul trebuie să obţină autorizaţiile şi/sau avizele necesare în vederea desfăşurării activităţii pentru care se închiriază terenurile şi să respecte condiţiile impuse prin acordarea avizelor.</w:t>
      </w:r>
    </w:p>
    <w:p w14:paraId="7A441361" w14:textId="77777777" w:rsidR="00A4444E" w:rsidRDefault="00A4444E" w:rsidP="00A4444E">
      <w:pPr>
        <w:autoSpaceDE w:val="0"/>
        <w:autoSpaceDN w:val="0"/>
        <w:adjustRightInd w:val="0"/>
        <w:ind w:firstLine="360"/>
        <w:jc w:val="both"/>
      </w:pPr>
      <w:r>
        <w:t>4.13 Locatorul are dreptul ca prin împuterniciţii săi să controleze modul cum este folosit şi întreţinut de către locatar terenul închiriat şi să ia măsurile ce se impun în vederea unei bune întreţineri şi folosiri judicioase, potrivit destinaţiei stabilite în contractul de închiriere.</w:t>
      </w:r>
    </w:p>
    <w:p w14:paraId="20A8705E" w14:textId="77777777" w:rsidR="00A4444E" w:rsidRDefault="00A4444E" w:rsidP="00A4444E">
      <w:pPr>
        <w:autoSpaceDE w:val="0"/>
        <w:autoSpaceDN w:val="0"/>
        <w:adjustRightInd w:val="0"/>
        <w:ind w:firstLine="360"/>
        <w:jc w:val="both"/>
      </w:pPr>
      <w:r>
        <w:t>4.14 Terenul închiriat va fi folosit în regim de continuitate şi permanenţă pentru scopul în care a fost închiriat, iar eventualele schimbări de destinaţie sunt interzise.</w:t>
      </w:r>
    </w:p>
    <w:p w14:paraId="78EB9100" w14:textId="77777777" w:rsidR="00A4444E" w:rsidRDefault="00A4444E" w:rsidP="00A4444E">
      <w:pPr>
        <w:autoSpaceDE w:val="0"/>
        <w:autoSpaceDN w:val="0"/>
        <w:adjustRightInd w:val="0"/>
        <w:ind w:firstLine="360"/>
        <w:jc w:val="both"/>
      </w:pPr>
      <w:r>
        <w:t>4.15. La încetarea contractului de închiriere prin ajungere la termen, locatarul este obligat să restituie locatorului, în deplină proprietate, bunurile de retur şi bunurile de preluare, în mod gratuit şi libere de orice sarcini, fără nici o pretenţie de despăgubire.</w:t>
      </w:r>
    </w:p>
    <w:p w14:paraId="00269874" w14:textId="77777777" w:rsidR="00A4444E" w:rsidRDefault="00A4444E" w:rsidP="00A4444E">
      <w:pPr>
        <w:autoSpaceDE w:val="0"/>
        <w:autoSpaceDN w:val="0"/>
        <w:adjustRightInd w:val="0"/>
        <w:ind w:firstLine="360"/>
        <w:jc w:val="both"/>
        <w:rPr>
          <w:sz w:val="23"/>
          <w:szCs w:val="23"/>
        </w:rPr>
      </w:pPr>
      <w:r>
        <w:t>4.16 Să implementeze amenajamentul pastoral aprobat prin HCL nr. 10/29.03.2019 şi Regulamentul de utilizare şi gestionare a pajiştilor.</w:t>
      </w:r>
    </w:p>
    <w:p w14:paraId="63B33989" w14:textId="77777777" w:rsidR="00A4444E" w:rsidRDefault="00A4444E" w:rsidP="00A4444E">
      <w:pPr>
        <w:autoSpaceDE w:val="0"/>
        <w:autoSpaceDN w:val="0"/>
        <w:adjustRightInd w:val="0"/>
        <w:ind w:firstLine="360"/>
        <w:jc w:val="both"/>
        <w:rPr>
          <w:b/>
          <w:sz w:val="16"/>
          <w:szCs w:val="16"/>
        </w:rPr>
      </w:pPr>
    </w:p>
    <w:p w14:paraId="6DB31ABB" w14:textId="77777777" w:rsidR="00A4444E" w:rsidRDefault="00A4444E" w:rsidP="00A4444E">
      <w:pPr>
        <w:autoSpaceDE w:val="0"/>
        <w:autoSpaceDN w:val="0"/>
        <w:adjustRightInd w:val="0"/>
        <w:ind w:firstLine="360"/>
        <w:jc w:val="both"/>
        <w:rPr>
          <w:b/>
        </w:rPr>
      </w:pPr>
      <w:r>
        <w:rPr>
          <w:b/>
        </w:rPr>
        <w:t>5. DURATA CONTRACTULUI DE ÎNCHIRIERE</w:t>
      </w:r>
    </w:p>
    <w:p w14:paraId="0B15579F" w14:textId="77777777" w:rsidR="00A4444E" w:rsidRDefault="00A4444E" w:rsidP="00A4444E">
      <w:pPr>
        <w:autoSpaceDE w:val="0"/>
        <w:autoSpaceDN w:val="0"/>
        <w:adjustRightInd w:val="0"/>
        <w:ind w:firstLine="360"/>
        <w:jc w:val="both"/>
      </w:pPr>
      <w:r>
        <w:lastRenderedPageBreak/>
        <w:t xml:space="preserve">Pășunea se închiriază pe o perioadă de 7 ani iar contractul de închiriere poate fi prelungit </w:t>
      </w:r>
      <w:r>
        <w:rPr>
          <w:color w:val="000000"/>
        </w:rPr>
        <w:t>pentru încă o perioadă, ţinand cont de respectarea clauzelor contractuale, valoarea investiţiilor efectuate de către locatar pe pajişte şi altele asemenea, cu condiţia ca prin prelungire să nu se depăşească termenul maxim de 10 ani prevăzut la art. 9 alin. (2) din Ordonanţa de urgenţă a Guvernului nr. 34/2013, aprobată cu modificări şi completări prin Legea nr. 86/2014, cu modificările ulterioare.</w:t>
      </w:r>
    </w:p>
    <w:p w14:paraId="4CCF2097" w14:textId="77777777" w:rsidR="00A4444E" w:rsidRDefault="00A4444E" w:rsidP="00A4444E">
      <w:pPr>
        <w:autoSpaceDE w:val="0"/>
        <w:autoSpaceDN w:val="0"/>
        <w:adjustRightInd w:val="0"/>
        <w:ind w:firstLine="360"/>
        <w:jc w:val="both"/>
        <w:rPr>
          <w:b/>
          <w:sz w:val="16"/>
          <w:szCs w:val="16"/>
        </w:rPr>
      </w:pPr>
    </w:p>
    <w:p w14:paraId="412212AD" w14:textId="77777777" w:rsidR="00A4444E" w:rsidRDefault="00A4444E" w:rsidP="00A4444E">
      <w:pPr>
        <w:autoSpaceDE w:val="0"/>
        <w:autoSpaceDN w:val="0"/>
        <w:adjustRightInd w:val="0"/>
        <w:ind w:firstLine="360"/>
        <w:jc w:val="both"/>
        <w:rPr>
          <w:b/>
        </w:rPr>
      </w:pPr>
      <w:r>
        <w:rPr>
          <w:b/>
        </w:rPr>
        <w:t xml:space="preserve">6. NIVELUL CHIRIEI </w:t>
      </w:r>
    </w:p>
    <w:p w14:paraId="53335E2C" w14:textId="00A5BAE4" w:rsidR="00A4444E" w:rsidRDefault="00A4444E" w:rsidP="00A4444E">
      <w:pPr>
        <w:autoSpaceDE w:val="0"/>
        <w:autoSpaceDN w:val="0"/>
        <w:adjustRightInd w:val="0"/>
        <w:ind w:firstLine="360"/>
        <w:jc w:val="both"/>
      </w:pPr>
      <w:r>
        <w:t xml:space="preserve">6.1 Nivelul chiriei este de </w:t>
      </w:r>
      <w:r w:rsidR="000B17BE">
        <w:t>1216 lei/an/ha</w:t>
      </w:r>
      <w:r>
        <w:t xml:space="preserve"> conform RAPORTUL EVALUARII intocmit de </w:t>
      </w:r>
      <w:r w:rsidR="00F07741" w:rsidRPr="00F07741">
        <w:t>dl.VLAICU ALEXANDRU GABRIEL,evaluator specializarea EPI</w:t>
      </w:r>
      <w:r w:rsidR="00F07741">
        <w:t>,</w:t>
      </w:r>
      <w:r>
        <w:t xml:space="preserve"> realizat in urma aplicarii metodei de evaluare  ca valoarea de piata a prtoprietatii imobiliare si  rezultat în urma aplicării art. 6, alin. (3) şi (4) din H.G. nr. 1064/2013 privind aprobarea Normelor metodologice pentru aplicarea prevederilor Ordonanţei de urgenţă a Guvernului nr. 34/2013 privind organizarea, administrarea şi exploatarea pajiştilor permanente şi pentru modificarea şi completarea Legii fondului funciar nr. 18/1991.</w:t>
      </w:r>
    </w:p>
    <w:p w14:paraId="74B0AA54" w14:textId="77777777" w:rsidR="00A4444E" w:rsidRDefault="00A4444E" w:rsidP="00A4444E">
      <w:pPr>
        <w:autoSpaceDE w:val="0"/>
        <w:autoSpaceDN w:val="0"/>
        <w:adjustRightInd w:val="0"/>
        <w:ind w:firstLine="360"/>
        <w:jc w:val="both"/>
      </w:pPr>
      <w:r>
        <w:t>6.2 Pentru anii fiscali următori, chiria se va indexa în funcţie de indicele de inflaţie aferent anului fiscal respectiv.</w:t>
      </w:r>
    </w:p>
    <w:p w14:paraId="38834B62" w14:textId="77777777" w:rsidR="00A4444E" w:rsidRDefault="00A4444E" w:rsidP="00A4444E">
      <w:pPr>
        <w:autoSpaceDE w:val="0"/>
        <w:autoSpaceDN w:val="0"/>
        <w:adjustRightInd w:val="0"/>
        <w:ind w:firstLine="360"/>
        <w:jc w:val="both"/>
        <w:rPr>
          <w:sz w:val="23"/>
          <w:szCs w:val="23"/>
        </w:rPr>
      </w:pPr>
      <w:r>
        <w:t xml:space="preserve">6.3 Chiria anuală se va achita de către locatar în lei, în două tranşe: </w:t>
      </w:r>
      <w:r>
        <w:rPr>
          <w:b/>
          <w:i/>
        </w:rPr>
        <w:t>50% până la data de 30 iunie şi diferenţa de 50% până la data de 31 decembrie a fiecărui an.</w:t>
      </w:r>
      <w:r>
        <w:t xml:space="preserve"> </w:t>
      </w:r>
      <w:r>
        <w:rPr>
          <w:sz w:val="23"/>
          <w:szCs w:val="23"/>
        </w:rPr>
        <w:t xml:space="preserve"> </w:t>
      </w:r>
    </w:p>
    <w:p w14:paraId="1FEFB39D" w14:textId="77777777" w:rsidR="00A4444E" w:rsidRDefault="00A4444E" w:rsidP="00A4444E">
      <w:pPr>
        <w:autoSpaceDE w:val="0"/>
        <w:autoSpaceDN w:val="0"/>
        <w:adjustRightInd w:val="0"/>
        <w:ind w:firstLine="360"/>
        <w:jc w:val="both"/>
        <w:rPr>
          <w:b/>
          <w:sz w:val="23"/>
          <w:szCs w:val="23"/>
        </w:rPr>
      </w:pPr>
    </w:p>
    <w:p w14:paraId="49CA4CAD" w14:textId="77777777" w:rsidR="00A4444E" w:rsidRDefault="00A4444E" w:rsidP="00A4444E">
      <w:pPr>
        <w:autoSpaceDE w:val="0"/>
        <w:autoSpaceDN w:val="0"/>
        <w:adjustRightInd w:val="0"/>
        <w:ind w:firstLine="360"/>
        <w:jc w:val="both"/>
      </w:pPr>
      <w:r>
        <w:rPr>
          <w:b/>
        </w:rPr>
        <w:t>7. REGIMUL BUNURILOR UTILIZATE DE LOCATAR ÎN DERULAREA ÎNCHIRIERII</w:t>
      </w:r>
      <w:r>
        <w:t xml:space="preserve"> </w:t>
      </w:r>
    </w:p>
    <w:p w14:paraId="70EC5CFD" w14:textId="77777777" w:rsidR="00A4444E" w:rsidRDefault="00A4444E" w:rsidP="00A4444E">
      <w:pPr>
        <w:autoSpaceDE w:val="0"/>
        <w:autoSpaceDN w:val="0"/>
        <w:adjustRightInd w:val="0"/>
        <w:ind w:firstLine="360"/>
        <w:jc w:val="both"/>
      </w:pPr>
      <w:r>
        <w:t>Categoriile de bunuri ce vor fi utilizate de locatar în derularea închirierii sunt următoarele:</w:t>
      </w:r>
      <w:r>
        <w:br/>
        <w:t>    a) bunuri de retur care revin de plin drept, gratuit şi libere de orice sarcini locatorului la expirarea contractului:</w:t>
      </w:r>
    </w:p>
    <w:p w14:paraId="36B85570" w14:textId="77777777" w:rsidR="00A4444E" w:rsidRDefault="00A4444E" w:rsidP="00A4444E">
      <w:pPr>
        <w:autoSpaceDE w:val="0"/>
        <w:autoSpaceDN w:val="0"/>
        <w:adjustRightInd w:val="0"/>
        <w:ind w:firstLine="360"/>
        <w:jc w:val="both"/>
      </w:pPr>
      <w:r>
        <w:t>- păşunea;</w:t>
      </w:r>
    </w:p>
    <w:p w14:paraId="58B28985" w14:textId="77777777" w:rsidR="00A4444E" w:rsidRDefault="00A4444E" w:rsidP="00A4444E">
      <w:pPr>
        <w:autoSpaceDE w:val="0"/>
        <w:autoSpaceDN w:val="0"/>
        <w:adjustRightInd w:val="0"/>
        <w:ind w:firstLine="360"/>
        <w:jc w:val="both"/>
      </w:pPr>
      <w:r>
        <w:t>b) bunuri proprii care la expirarea contractului de închiriere rămân în proprietatea locatarului:</w:t>
      </w:r>
    </w:p>
    <w:p w14:paraId="5452995E" w14:textId="77777777" w:rsidR="00A4444E" w:rsidRDefault="00A4444E" w:rsidP="00A4444E">
      <w:pPr>
        <w:autoSpaceDE w:val="0"/>
        <w:autoSpaceDN w:val="0"/>
        <w:adjustRightInd w:val="0"/>
        <w:ind w:firstLine="360"/>
        <w:jc w:val="both"/>
        <w:rPr>
          <w:sz w:val="23"/>
          <w:szCs w:val="23"/>
        </w:rPr>
      </w:pPr>
      <w:r>
        <w:t xml:space="preserve">  - sunt bunuri proprii bunurile care au aparţinut locatarului şi au fost utilizate de către acesta pe toată durata închirierii - utilaje, unelte, etc. </w:t>
      </w:r>
    </w:p>
    <w:p w14:paraId="7FD2941F" w14:textId="77777777" w:rsidR="00A4444E" w:rsidRDefault="00A4444E" w:rsidP="00A4444E">
      <w:pPr>
        <w:autoSpaceDE w:val="0"/>
        <w:autoSpaceDN w:val="0"/>
        <w:adjustRightInd w:val="0"/>
        <w:ind w:firstLine="360"/>
        <w:jc w:val="both"/>
        <w:rPr>
          <w:sz w:val="16"/>
          <w:szCs w:val="16"/>
        </w:rPr>
      </w:pPr>
    </w:p>
    <w:p w14:paraId="4C895575" w14:textId="77777777" w:rsidR="00A4444E" w:rsidRDefault="00A4444E" w:rsidP="00A4444E">
      <w:pPr>
        <w:autoSpaceDE w:val="0"/>
        <w:autoSpaceDN w:val="0"/>
        <w:adjustRightInd w:val="0"/>
        <w:ind w:firstLine="360"/>
        <w:jc w:val="both"/>
        <w:rPr>
          <w:b/>
        </w:rPr>
      </w:pPr>
    </w:p>
    <w:p w14:paraId="4BA04E6F" w14:textId="77777777" w:rsidR="00A4444E" w:rsidRDefault="00A4444E" w:rsidP="00A4444E">
      <w:pPr>
        <w:autoSpaceDE w:val="0"/>
        <w:autoSpaceDN w:val="0"/>
        <w:adjustRightInd w:val="0"/>
        <w:ind w:firstLine="360"/>
        <w:jc w:val="both"/>
        <w:rPr>
          <w:b/>
        </w:rPr>
      </w:pPr>
    </w:p>
    <w:p w14:paraId="5FEDC580" w14:textId="77777777" w:rsidR="00A4444E" w:rsidRDefault="00A4444E" w:rsidP="00A4444E">
      <w:pPr>
        <w:autoSpaceDE w:val="0"/>
        <w:autoSpaceDN w:val="0"/>
        <w:adjustRightInd w:val="0"/>
        <w:ind w:firstLine="360"/>
        <w:jc w:val="both"/>
        <w:rPr>
          <w:b/>
        </w:rPr>
      </w:pPr>
      <w:r>
        <w:rPr>
          <w:b/>
        </w:rPr>
        <w:t>8. OBLIGAŢIILE PRIVIND PROTECŢIA MEDIULUI ŞI A PERSOANELOR</w:t>
      </w:r>
    </w:p>
    <w:p w14:paraId="3FBE9CC9" w14:textId="77777777" w:rsidR="00A4444E" w:rsidRDefault="00A4444E" w:rsidP="00A4444E">
      <w:pPr>
        <w:autoSpaceDE w:val="0"/>
        <w:autoSpaceDN w:val="0"/>
        <w:adjustRightInd w:val="0"/>
        <w:ind w:firstLine="360"/>
        <w:jc w:val="both"/>
      </w:pPr>
      <w:r>
        <w:t>8.1 Pe toată durata exploatării, locatarul va lua măsuri pentru protejarea calităţii aerului, apei şi solului, conform legislaţiei în vigoare.</w:t>
      </w:r>
    </w:p>
    <w:p w14:paraId="0E91AA55" w14:textId="77777777" w:rsidR="00A4444E" w:rsidRDefault="00A4444E" w:rsidP="00A4444E">
      <w:pPr>
        <w:autoSpaceDE w:val="0"/>
        <w:autoSpaceDN w:val="0"/>
        <w:adjustRightInd w:val="0"/>
        <w:ind w:firstLine="360"/>
        <w:jc w:val="both"/>
      </w:pPr>
      <w:r>
        <w:t>8.2 Se va asigura protecţia persoanelor care circulă în zonele închiriate, împotriva atacurilor animalelor din ferme.</w:t>
      </w:r>
    </w:p>
    <w:p w14:paraId="05403428" w14:textId="77777777" w:rsidR="00A4444E" w:rsidRDefault="00A4444E" w:rsidP="00A4444E">
      <w:pPr>
        <w:autoSpaceDE w:val="0"/>
        <w:autoSpaceDN w:val="0"/>
        <w:adjustRightInd w:val="0"/>
        <w:ind w:firstLine="360"/>
        <w:jc w:val="both"/>
        <w:rPr>
          <w:sz w:val="16"/>
          <w:szCs w:val="16"/>
        </w:rPr>
      </w:pPr>
    </w:p>
    <w:p w14:paraId="0B1D9BA1" w14:textId="77777777" w:rsidR="00A4444E" w:rsidRDefault="00A4444E" w:rsidP="00A4444E">
      <w:pPr>
        <w:autoSpaceDE w:val="0"/>
        <w:autoSpaceDN w:val="0"/>
        <w:adjustRightInd w:val="0"/>
        <w:ind w:firstLine="360"/>
        <w:jc w:val="both"/>
        <w:rPr>
          <w:b/>
        </w:rPr>
      </w:pPr>
      <w:r>
        <w:rPr>
          <w:b/>
        </w:rPr>
        <w:t xml:space="preserve">9. DOCUMENTAȚIA DE ATRIBUIRE DIRECTĂ A CONTRACTELOR DE ÎNCHIRIERE A PĂȘUNII </w:t>
      </w:r>
    </w:p>
    <w:p w14:paraId="09E832B4" w14:textId="77777777" w:rsidR="00A4444E" w:rsidRDefault="00A4444E" w:rsidP="00A4444E">
      <w:pPr>
        <w:autoSpaceDE w:val="0"/>
        <w:autoSpaceDN w:val="0"/>
        <w:adjustRightInd w:val="0"/>
        <w:ind w:firstLine="360"/>
        <w:jc w:val="both"/>
      </w:pPr>
      <w:r>
        <w:t>1. Pentru a beneficia de ȋncheierea unui contract de ȋnchiriere a pasunii prin atribuire directă, crescătorii de animale, persoane fizice sau juridice având animalele înscrise în RNE, membri ai colectivităţii locale sau care au sediul social pe teritoriul localităţii Luica, vor depune următoarele documente:</w:t>
      </w:r>
    </w:p>
    <w:p w14:paraId="2BEDD43F" w14:textId="77777777" w:rsidR="00A4444E" w:rsidRDefault="00A4444E" w:rsidP="00A4444E">
      <w:pPr>
        <w:autoSpaceDE w:val="0"/>
        <w:autoSpaceDN w:val="0"/>
        <w:adjustRightInd w:val="0"/>
        <w:ind w:firstLine="360"/>
        <w:jc w:val="both"/>
        <w:rPr>
          <w:sz w:val="8"/>
          <w:szCs w:val="8"/>
        </w:rPr>
      </w:pPr>
    </w:p>
    <w:p w14:paraId="5DF438D8" w14:textId="77777777" w:rsidR="00A4444E" w:rsidRDefault="00A4444E" w:rsidP="00A4444E">
      <w:pPr>
        <w:autoSpaceDE w:val="0"/>
        <w:autoSpaceDN w:val="0"/>
        <w:adjustRightInd w:val="0"/>
        <w:ind w:firstLine="360"/>
        <w:jc w:val="both"/>
        <w:rPr>
          <w:b/>
        </w:rPr>
      </w:pPr>
      <w:r>
        <w:rPr>
          <w:b/>
        </w:rPr>
        <w:t>PERSOANELE FIZICE</w:t>
      </w:r>
    </w:p>
    <w:p w14:paraId="7D35AD00" w14:textId="77777777" w:rsidR="00A4444E" w:rsidRDefault="00A4444E" w:rsidP="00A4444E">
      <w:pPr>
        <w:autoSpaceDE w:val="0"/>
        <w:autoSpaceDN w:val="0"/>
        <w:adjustRightInd w:val="0"/>
        <w:ind w:firstLine="360"/>
        <w:jc w:val="both"/>
      </w:pPr>
      <w:r>
        <w:t xml:space="preserve">- Cerere </w:t>
      </w:r>
      <w:r>
        <w:rPr>
          <w:rFonts w:eastAsia="TimesNewRoman"/>
        </w:rPr>
        <w:t>de închiriere;</w:t>
      </w:r>
    </w:p>
    <w:p w14:paraId="0F3AE6D8" w14:textId="77777777" w:rsidR="00A4444E" w:rsidRDefault="00A4444E" w:rsidP="00A4444E">
      <w:pPr>
        <w:autoSpaceDE w:val="0"/>
        <w:autoSpaceDN w:val="0"/>
        <w:adjustRightInd w:val="0"/>
        <w:ind w:firstLine="360"/>
        <w:jc w:val="both"/>
      </w:pPr>
      <w:r>
        <w:t>- Copie după actul de identitate;</w:t>
      </w:r>
    </w:p>
    <w:p w14:paraId="61B69A19" w14:textId="77777777" w:rsidR="00A4444E" w:rsidRDefault="00A4444E" w:rsidP="00A4444E">
      <w:pPr>
        <w:autoSpaceDE w:val="0"/>
        <w:autoSpaceDN w:val="0"/>
        <w:adjustRightInd w:val="0"/>
        <w:ind w:firstLine="360"/>
        <w:jc w:val="both"/>
      </w:pPr>
      <w:r>
        <w:t>- Certificat fiscal care să ateste achitarea datoriilor către bugetul local, în original, valabil la data cererii;</w:t>
      </w:r>
    </w:p>
    <w:p w14:paraId="3542A2AD" w14:textId="77777777" w:rsidR="00A4444E" w:rsidRDefault="00A4444E" w:rsidP="00A4444E">
      <w:pPr>
        <w:autoSpaceDE w:val="0"/>
        <w:autoSpaceDN w:val="0"/>
        <w:adjustRightInd w:val="0"/>
        <w:ind w:firstLine="360"/>
        <w:jc w:val="both"/>
      </w:pPr>
      <w:r>
        <w:lastRenderedPageBreak/>
        <w:t>- Dovada înregistrării persoanei fizice în Registrul National al Exploataţiilor și/sau SIIE cu numărul de animale aferent;</w:t>
      </w:r>
    </w:p>
    <w:p w14:paraId="58678869" w14:textId="77777777" w:rsidR="00A4444E" w:rsidRDefault="00A4444E" w:rsidP="00A4444E">
      <w:pPr>
        <w:autoSpaceDE w:val="0"/>
        <w:autoSpaceDN w:val="0"/>
        <w:adjustRightInd w:val="0"/>
        <w:ind w:firstLine="360"/>
        <w:jc w:val="both"/>
      </w:pPr>
      <w:r>
        <w:t>- Declaraţie privind asumarea respectării Amenajamentului pastoral aprobat prin HCL nr. 10/29.03.2019 (Anexa nr. 1 la regulament).</w:t>
      </w:r>
    </w:p>
    <w:p w14:paraId="16E8FB84" w14:textId="77777777" w:rsidR="00A4444E" w:rsidRDefault="00A4444E" w:rsidP="00A4444E">
      <w:pPr>
        <w:autoSpaceDE w:val="0"/>
        <w:autoSpaceDN w:val="0"/>
        <w:adjustRightInd w:val="0"/>
        <w:ind w:firstLine="360"/>
        <w:jc w:val="both"/>
        <w:rPr>
          <w:sz w:val="8"/>
          <w:szCs w:val="8"/>
        </w:rPr>
      </w:pPr>
    </w:p>
    <w:p w14:paraId="0305A27E" w14:textId="77777777" w:rsidR="00A4444E" w:rsidRDefault="00A4444E" w:rsidP="00A4444E">
      <w:pPr>
        <w:autoSpaceDE w:val="0"/>
        <w:autoSpaceDN w:val="0"/>
        <w:adjustRightInd w:val="0"/>
        <w:ind w:firstLine="360"/>
        <w:jc w:val="both"/>
        <w:rPr>
          <w:b/>
        </w:rPr>
      </w:pPr>
      <w:r>
        <w:rPr>
          <w:b/>
        </w:rPr>
        <w:t>PERSOANELE JURIDICE</w:t>
      </w:r>
    </w:p>
    <w:p w14:paraId="0A375D58" w14:textId="77777777" w:rsidR="00A4444E" w:rsidRDefault="00A4444E" w:rsidP="00A4444E">
      <w:pPr>
        <w:numPr>
          <w:ilvl w:val="0"/>
          <w:numId w:val="2"/>
        </w:numPr>
        <w:autoSpaceDE w:val="0"/>
        <w:autoSpaceDN w:val="0"/>
        <w:adjustRightInd w:val="0"/>
        <w:jc w:val="both"/>
        <w:rPr>
          <w:rFonts w:eastAsia="TimesNewRoman"/>
        </w:rPr>
      </w:pPr>
      <w:r>
        <w:rPr>
          <w:rFonts w:eastAsia="TimesNewRoman"/>
        </w:rPr>
        <w:t>Cerere de închiriere;</w:t>
      </w:r>
    </w:p>
    <w:p w14:paraId="0904BAD6" w14:textId="77777777" w:rsidR="00A4444E" w:rsidRDefault="00A4444E" w:rsidP="00A4444E">
      <w:pPr>
        <w:numPr>
          <w:ilvl w:val="0"/>
          <w:numId w:val="2"/>
        </w:numPr>
        <w:autoSpaceDE w:val="0"/>
        <w:autoSpaceDN w:val="0"/>
        <w:adjustRightInd w:val="0"/>
        <w:jc w:val="both"/>
        <w:rPr>
          <w:rFonts w:eastAsia="TimesNewRoman"/>
        </w:rPr>
      </w:pPr>
      <w:r>
        <w:rPr>
          <w:rFonts w:eastAsia="TimesNewRoman"/>
        </w:rPr>
        <w:t xml:space="preserve">Certificatul de ȋnmatriculare al persoanei juridice; </w:t>
      </w:r>
    </w:p>
    <w:p w14:paraId="15806140" w14:textId="77777777" w:rsidR="00A4444E" w:rsidRDefault="00A4444E" w:rsidP="00A4444E">
      <w:pPr>
        <w:numPr>
          <w:ilvl w:val="0"/>
          <w:numId w:val="2"/>
        </w:numPr>
        <w:autoSpaceDE w:val="0"/>
        <w:autoSpaceDN w:val="0"/>
        <w:adjustRightInd w:val="0"/>
        <w:jc w:val="both"/>
        <w:rPr>
          <w:rFonts w:eastAsia="TimesNewRoman"/>
        </w:rPr>
      </w:pPr>
      <w:r>
        <w:rPr>
          <w:rFonts w:eastAsia="TimesNewRoman"/>
        </w:rPr>
        <w:t xml:space="preserve">Certificat constatator emis de Oficiul Registrului Comerţului de pe lângă Camera de Comerţ şi Industrie Naţională sau Teritorială din care să rezulte obiectul de activitate – creşterea animalelor; </w:t>
      </w:r>
    </w:p>
    <w:p w14:paraId="791FA3B3" w14:textId="77777777" w:rsidR="00A4444E" w:rsidRDefault="00A4444E" w:rsidP="00A4444E">
      <w:pPr>
        <w:numPr>
          <w:ilvl w:val="0"/>
          <w:numId w:val="2"/>
        </w:numPr>
        <w:autoSpaceDE w:val="0"/>
        <w:autoSpaceDN w:val="0"/>
        <w:adjustRightInd w:val="0"/>
        <w:jc w:val="both"/>
        <w:rPr>
          <w:rFonts w:eastAsia="TimesNewRoman"/>
        </w:rPr>
      </w:pPr>
      <w:r>
        <w:rPr>
          <w:rFonts w:eastAsia="TimesNewRoman"/>
        </w:rPr>
        <w:t>Certificat fiscal care să ateste achitarea datoriilor către bugetul de stat, în original, valabil la data cererii;</w:t>
      </w:r>
    </w:p>
    <w:p w14:paraId="4DD7FFF7" w14:textId="77777777" w:rsidR="00A4444E" w:rsidRDefault="00A4444E" w:rsidP="00A4444E">
      <w:pPr>
        <w:numPr>
          <w:ilvl w:val="0"/>
          <w:numId w:val="2"/>
        </w:numPr>
        <w:autoSpaceDE w:val="0"/>
        <w:autoSpaceDN w:val="0"/>
        <w:adjustRightInd w:val="0"/>
        <w:jc w:val="both"/>
        <w:rPr>
          <w:rFonts w:eastAsia="TimesNewRoman"/>
        </w:rPr>
      </w:pPr>
      <w:r>
        <w:rPr>
          <w:rFonts w:eastAsia="TimesNewRoman"/>
        </w:rPr>
        <w:t>Certificat fiscal care să ateste achitarea datoriilor către bugetul local, în original, valabil la data cererii;</w:t>
      </w:r>
    </w:p>
    <w:p w14:paraId="72837CF8" w14:textId="77777777" w:rsidR="00A4444E" w:rsidRDefault="00A4444E" w:rsidP="00A4444E">
      <w:pPr>
        <w:numPr>
          <w:ilvl w:val="0"/>
          <w:numId w:val="2"/>
        </w:numPr>
        <w:autoSpaceDE w:val="0"/>
        <w:autoSpaceDN w:val="0"/>
        <w:adjustRightInd w:val="0"/>
        <w:jc w:val="both"/>
        <w:rPr>
          <w:rFonts w:eastAsia="TimesNewRoman"/>
        </w:rPr>
      </w:pPr>
      <w:r>
        <w:rPr>
          <w:rFonts w:eastAsia="TimesNewRoman"/>
        </w:rPr>
        <w:t>Copie după actul de identitate al reprezentantului legal;</w:t>
      </w:r>
    </w:p>
    <w:p w14:paraId="395E38EB" w14:textId="77777777" w:rsidR="00A4444E" w:rsidRDefault="00A4444E" w:rsidP="00A4444E">
      <w:pPr>
        <w:numPr>
          <w:ilvl w:val="0"/>
          <w:numId w:val="2"/>
        </w:numPr>
        <w:autoSpaceDE w:val="0"/>
        <w:autoSpaceDN w:val="0"/>
        <w:adjustRightInd w:val="0"/>
        <w:jc w:val="both"/>
        <w:rPr>
          <w:rFonts w:eastAsia="TimesNewRoman"/>
        </w:rPr>
      </w:pPr>
      <w:r>
        <w:rPr>
          <w:rFonts w:eastAsia="TimesNewRoman"/>
        </w:rPr>
        <w:t>dovada înregistrării persoanei juridice în Registrul National al Exploataţiilor și/sau SIIE cu numărul de animale aferent;</w:t>
      </w:r>
    </w:p>
    <w:p w14:paraId="6EBA6EE7" w14:textId="77777777" w:rsidR="00A4444E" w:rsidRDefault="00A4444E" w:rsidP="00A4444E">
      <w:pPr>
        <w:numPr>
          <w:ilvl w:val="0"/>
          <w:numId w:val="2"/>
        </w:numPr>
        <w:autoSpaceDE w:val="0"/>
        <w:autoSpaceDN w:val="0"/>
        <w:adjustRightInd w:val="0"/>
        <w:jc w:val="both"/>
        <w:rPr>
          <w:rFonts w:eastAsia="TimesNewRoman"/>
        </w:rPr>
      </w:pPr>
      <w:r>
        <w:t>Declaraţie privind asumarea respectării Amenajamentului pastoral aprobat prin HCL nr. 10/29.03.2019 (Anexa nr. 2 la regulament).</w:t>
      </w:r>
    </w:p>
    <w:p w14:paraId="013D8477" w14:textId="77777777" w:rsidR="00A4444E" w:rsidRDefault="00A4444E" w:rsidP="00A4444E">
      <w:pPr>
        <w:autoSpaceDE w:val="0"/>
        <w:autoSpaceDN w:val="0"/>
        <w:adjustRightInd w:val="0"/>
        <w:ind w:firstLine="360"/>
        <w:jc w:val="both"/>
        <w:rPr>
          <w:b/>
          <w:sz w:val="23"/>
          <w:szCs w:val="23"/>
        </w:rPr>
      </w:pPr>
      <w:r>
        <w:rPr>
          <w:b/>
          <w:sz w:val="23"/>
          <w:szCs w:val="23"/>
        </w:rPr>
        <w:t xml:space="preserve">2. </w:t>
      </w:r>
      <w:r>
        <w:t>Având în vedere numărul mare de animale comparativ cu suprafaţa totală de păşune disponibilă, fiecare persoană fizică sau juridică, va putea primi spre închiriere o suprafaţă proporţională cu numărul de animale înscrise în RNE, cu obligaţia respectării, la ieşirea pe păsune a animalelor, a încărcăturii optime de min. 0,3 UVM/ha.</w:t>
      </w:r>
    </w:p>
    <w:p w14:paraId="300F761D" w14:textId="77777777" w:rsidR="00A4444E" w:rsidRDefault="00A4444E" w:rsidP="00A4444E">
      <w:pPr>
        <w:autoSpaceDE w:val="0"/>
        <w:autoSpaceDN w:val="0"/>
        <w:adjustRightInd w:val="0"/>
        <w:ind w:firstLine="360"/>
        <w:jc w:val="both"/>
        <w:rPr>
          <w:b/>
          <w:sz w:val="23"/>
          <w:szCs w:val="23"/>
        </w:rPr>
      </w:pPr>
    </w:p>
    <w:p w14:paraId="5C3308CE" w14:textId="77777777" w:rsidR="00A4444E" w:rsidRDefault="00A4444E" w:rsidP="00A4444E">
      <w:pPr>
        <w:autoSpaceDE w:val="0"/>
        <w:autoSpaceDN w:val="0"/>
        <w:adjustRightInd w:val="0"/>
        <w:ind w:firstLine="360"/>
        <w:jc w:val="both"/>
        <w:rPr>
          <w:b/>
        </w:rPr>
      </w:pPr>
      <w:r>
        <w:rPr>
          <w:b/>
        </w:rPr>
        <w:t xml:space="preserve">10. CLAUZELE REFERITOARE LA ÎNCETAREA CONTRACTULUI DE ÎNCHIRIERE </w:t>
      </w:r>
    </w:p>
    <w:p w14:paraId="2CE5BD1D" w14:textId="77777777" w:rsidR="00A4444E" w:rsidRDefault="00A4444E" w:rsidP="00A4444E">
      <w:pPr>
        <w:autoSpaceDE w:val="0"/>
        <w:autoSpaceDN w:val="0"/>
        <w:adjustRightInd w:val="0"/>
        <w:ind w:firstLine="360"/>
        <w:jc w:val="both"/>
      </w:pPr>
      <w:r>
        <w:t>Contractul de închiriere încetează în următoarele situaţii:</w:t>
      </w:r>
    </w:p>
    <w:p w14:paraId="0494BD7B" w14:textId="77777777" w:rsidR="00A4444E" w:rsidRDefault="00A4444E" w:rsidP="00A4444E">
      <w:pPr>
        <w:numPr>
          <w:ilvl w:val="0"/>
          <w:numId w:val="3"/>
        </w:numPr>
        <w:tabs>
          <w:tab w:val="num" w:pos="567"/>
        </w:tabs>
        <w:autoSpaceDE w:val="0"/>
        <w:autoSpaceDN w:val="0"/>
        <w:adjustRightInd w:val="0"/>
        <w:ind w:left="0" w:firstLine="0"/>
        <w:jc w:val="both"/>
      </w:pPr>
      <w:r>
        <w:t>în cazul imposibilității obiective a locatarului  de a-l exploata prin neasigurarea încărcăturii  minime de animale;</w:t>
      </w:r>
    </w:p>
    <w:p w14:paraId="5935D726" w14:textId="77777777" w:rsidR="00A4444E" w:rsidRDefault="00A4444E" w:rsidP="00A4444E">
      <w:pPr>
        <w:numPr>
          <w:ilvl w:val="0"/>
          <w:numId w:val="3"/>
        </w:numPr>
        <w:tabs>
          <w:tab w:val="num" w:pos="567"/>
        </w:tabs>
        <w:autoSpaceDE w:val="0"/>
        <w:autoSpaceDN w:val="0"/>
        <w:adjustRightInd w:val="0"/>
        <w:ind w:left="0" w:firstLine="0"/>
        <w:jc w:val="both"/>
      </w:pPr>
      <w:r>
        <w:t>pășunatul altor animale decât cele înregistrate  în RNE;</w:t>
      </w:r>
    </w:p>
    <w:p w14:paraId="018BA0E1" w14:textId="77777777" w:rsidR="00A4444E" w:rsidRDefault="00A4444E" w:rsidP="00A4444E">
      <w:pPr>
        <w:numPr>
          <w:ilvl w:val="0"/>
          <w:numId w:val="4"/>
        </w:numPr>
        <w:autoSpaceDE w:val="0"/>
        <w:autoSpaceDN w:val="0"/>
        <w:adjustRightInd w:val="0"/>
        <w:ind w:left="0" w:firstLine="0"/>
        <w:jc w:val="both"/>
      </w:pPr>
      <w:r>
        <w:t>la expirarea duratei stabilite în contractul de închiriere, dacă nu se convine prelungirea acestuia în condițiile Ordonanței de Urgență a Guvernului nr. 34/2013;</w:t>
      </w:r>
    </w:p>
    <w:p w14:paraId="64A78392" w14:textId="77777777" w:rsidR="00A4444E" w:rsidRDefault="00A4444E" w:rsidP="00A4444E">
      <w:pPr>
        <w:numPr>
          <w:ilvl w:val="0"/>
          <w:numId w:val="4"/>
        </w:numPr>
        <w:autoSpaceDE w:val="0"/>
        <w:autoSpaceDN w:val="0"/>
        <w:adjustRightInd w:val="0"/>
        <w:ind w:left="0" w:firstLine="0"/>
        <w:jc w:val="both"/>
      </w:pPr>
      <w:r>
        <w:t>în cazul în care interesul naţional sau local o impune, prin denunţarea unilaterală de către locator în baza documentelor oficiale, cu plata unei despăgubiri juste şi prealabile în sarcina acestuia, în caz de dezacord fiind competentă instanţa de judecată;</w:t>
      </w:r>
    </w:p>
    <w:p w14:paraId="096F5BD9" w14:textId="77777777" w:rsidR="00A4444E" w:rsidRDefault="00A4444E" w:rsidP="00A4444E">
      <w:pPr>
        <w:numPr>
          <w:ilvl w:val="0"/>
          <w:numId w:val="4"/>
        </w:numPr>
        <w:autoSpaceDE w:val="0"/>
        <w:autoSpaceDN w:val="0"/>
        <w:adjustRightInd w:val="0"/>
        <w:ind w:left="0" w:firstLine="0"/>
        <w:jc w:val="both"/>
      </w:pPr>
      <w:r>
        <w:t>în cazul nerespectării obligaţiilor contractuale de către locatar, prin reziliere de către locator, cu plata unei despăgubiri în sarcina locatarului;</w:t>
      </w:r>
    </w:p>
    <w:p w14:paraId="102350AD" w14:textId="77777777" w:rsidR="00A4444E" w:rsidRDefault="00A4444E" w:rsidP="00A4444E">
      <w:pPr>
        <w:numPr>
          <w:ilvl w:val="0"/>
          <w:numId w:val="4"/>
        </w:numPr>
        <w:autoSpaceDE w:val="0"/>
        <w:autoSpaceDN w:val="0"/>
        <w:adjustRightInd w:val="0"/>
        <w:ind w:left="0" w:firstLine="0"/>
        <w:jc w:val="both"/>
      </w:pPr>
      <w:r>
        <w:t>în cazul nerespectării obligaţiilor contractuale de către locator, prin reziliere de către locatar, cu plata unei despăgubiri în sarcina locatorului;</w:t>
      </w:r>
    </w:p>
    <w:p w14:paraId="35DAC335" w14:textId="77777777" w:rsidR="00A4444E" w:rsidRDefault="00A4444E" w:rsidP="00A4444E">
      <w:pPr>
        <w:numPr>
          <w:ilvl w:val="0"/>
          <w:numId w:val="4"/>
        </w:numPr>
        <w:autoSpaceDE w:val="0"/>
        <w:autoSpaceDN w:val="0"/>
        <w:adjustRightInd w:val="0"/>
        <w:ind w:left="0" w:firstLine="0"/>
        <w:jc w:val="both"/>
      </w:pPr>
      <w:r>
        <w:t>în cazul imposibilității obiective a locatarului  de a-l exploata, prin renunțare, fără plata unei despăgubiri;</w:t>
      </w:r>
    </w:p>
    <w:p w14:paraId="247F913C" w14:textId="77777777" w:rsidR="00A4444E" w:rsidRDefault="00A4444E" w:rsidP="00A4444E">
      <w:pPr>
        <w:numPr>
          <w:ilvl w:val="0"/>
          <w:numId w:val="4"/>
        </w:numPr>
        <w:autoSpaceDE w:val="0"/>
        <w:autoSpaceDN w:val="0"/>
        <w:adjustRightInd w:val="0"/>
        <w:ind w:left="0" w:firstLine="0"/>
        <w:jc w:val="both"/>
      </w:pPr>
      <w:r>
        <w:t>neplata la termenele stabilite  prin contract  a chiriei și a penalităților datorate;</w:t>
      </w:r>
    </w:p>
    <w:p w14:paraId="4CF3817D" w14:textId="77777777" w:rsidR="00A4444E" w:rsidRDefault="00A4444E" w:rsidP="00A4444E">
      <w:pPr>
        <w:numPr>
          <w:ilvl w:val="0"/>
          <w:numId w:val="4"/>
        </w:numPr>
        <w:autoSpaceDE w:val="0"/>
        <w:autoSpaceDN w:val="0"/>
        <w:adjustRightInd w:val="0"/>
        <w:ind w:left="0" w:firstLine="0"/>
        <w:jc w:val="both"/>
      </w:pPr>
      <w:r>
        <w:t xml:space="preserve">în cazul vânzării  animalelor de către  locatar; </w:t>
      </w:r>
    </w:p>
    <w:p w14:paraId="34BB7852" w14:textId="77777777" w:rsidR="00A4444E" w:rsidRDefault="00A4444E" w:rsidP="00A4444E">
      <w:pPr>
        <w:numPr>
          <w:ilvl w:val="0"/>
          <w:numId w:val="4"/>
        </w:numPr>
        <w:autoSpaceDE w:val="0"/>
        <w:autoSpaceDN w:val="0"/>
        <w:adjustRightInd w:val="0"/>
        <w:ind w:left="0" w:firstLine="0"/>
        <w:jc w:val="both"/>
      </w:pPr>
      <w:r>
        <w:t>schimbarea  destinației terenului, folosirea pajiștii în alte scopuri decât cele pentru care a fost închiriat terenul;</w:t>
      </w:r>
    </w:p>
    <w:p w14:paraId="1703A873" w14:textId="77777777" w:rsidR="00A4444E" w:rsidRDefault="00A4444E" w:rsidP="00A4444E">
      <w:pPr>
        <w:numPr>
          <w:ilvl w:val="0"/>
          <w:numId w:val="4"/>
        </w:numPr>
        <w:autoSpaceDE w:val="0"/>
        <w:autoSpaceDN w:val="0"/>
        <w:adjustRightInd w:val="0"/>
        <w:ind w:left="0" w:firstLine="0"/>
        <w:jc w:val="both"/>
      </w:pPr>
      <w:r>
        <w:t xml:space="preserve">în cazul în care păşunea va face obiectul reconstituirii dreptului de proprietate conform Legii nr. 165/2013 privind măsurile pentru finalizarea procesului de restituire, în natură sau prin echivalent, a imobilelor preluate în mod abuziv în perioada regimului comunist în România; </w:t>
      </w:r>
    </w:p>
    <w:p w14:paraId="02620246" w14:textId="77777777" w:rsidR="00A4444E" w:rsidRDefault="00A4444E" w:rsidP="00A4444E">
      <w:pPr>
        <w:numPr>
          <w:ilvl w:val="0"/>
          <w:numId w:val="4"/>
        </w:numPr>
        <w:autoSpaceDE w:val="0"/>
        <w:autoSpaceDN w:val="0"/>
        <w:adjustRightInd w:val="0"/>
        <w:ind w:left="0" w:firstLine="0"/>
        <w:jc w:val="both"/>
      </w:pPr>
      <w:r>
        <w:lastRenderedPageBreak/>
        <w:t>în cazul în care se constată faptul că pajiștea  închiriată nu este  folosită;</w:t>
      </w:r>
    </w:p>
    <w:p w14:paraId="04FDD747" w14:textId="77777777" w:rsidR="00A4444E" w:rsidRDefault="00A4444E" w:rsidP="00A4444E">
      <w:pPr>
        <w:numPr>
          <w:ilvl w:val="0"/>
          <w:numId w:val="4"/>
        </w:numPr>
        <w:autoSpaceDE w:val="0"/>
        <w:autoSpaceDN w:val="0"/>
        <w:adjustRightInd w:val="0"/>
        <w:ind w:left="0" w:firstLine="0"/>
        <w:jc w:val="both"/>
      </w:pPr>
      <w:r>
        <w:t>prin acordul părților.</w:t>
      </w:r>
    </w:p>
    <w:p w14:paraId="193879D7" w14:textId="77777777" w:rsidR="00A4444E" w:rsidRDefault="00A4444E" w:rsidP="00A4444E">
      <w:pPr>
        <w:autoSpaceDE w:val="0"/>
        <w:autoSpaceDN w:val="0"/>
        <w:adjustRightInd w:val="0"/>
        <w:ind w:firstLine="360"/>
        <w:jc w:val="both"/>
      </w:pPr>
      <w:r>
        <w:t xml:space="preserve">Contractul de închiriere va cuprinde clauzele prevăzute în caietul de sarcini dar şi alte clauze convenite între părţile contractante, fără a contraveni obiectivelor închirierii precum şi condiţiilor reglementate de lege. </w:t>
      </w:r>
    </w:p>
    <w:p w14:paraId="26A6FCAC" w14:textId="77777777" w:rsidR="00A4444E" w:rsidRDefault="00A4444E" w:rsidP="00A4444E">
      <w:pPr>
        <w:rPr>
          <w:b/>
          <w:sz w:val="23"/>
          <w:szCs w:val="23"/>
        </w:rPr>
      </w:pPr>
    </w:p>
    <w:p w14:paraId="6F381954" w14:textId="77777777" w:rsidR="00A4444E" w:rsidRDefault="00A4444E" w:rsidP="00A4444E">
      <w:pPr>
        <w:rPr>
          <w:b/>
          <w:sz w:val="23"/>
          <w:szCs w:val="23"/>
        </w:rPr>
      </w:pPr>
    </w:p>
    <w:p w14:paraId="56308E9B" w14:textId="77777777" w:rsidR="00A4444E" w:rsidRDefault="00A4444E" w:rsidP="00A4444E">
      <w:pPr>
        <w:autoSpaceDE w:val="0"/>
        <w:autoSpaceDN w:val="0"/>
        <w:adjustRightInd w:val="0"/>
        <w:ind w:firstLine="360"/>
        <w:jc w:val="both"/>
        <w:rPr>
          <w:rFonts w:eastAsia="TimesNewRoman"/>
          <w:color w:val="000000"/>
          <w:lang w:eastAsia="en-US"/>
        </w:rPr>
      </w:pPr>
    </w:p>
    <w:p w14:paraId="1FDBC5E0" w14:textId="77777777" w:rsidR="00A4444E" w:rsidRDefault="00A4444E" w:rsidP="00A4444E">
      <w:pPr>
        <w:rPr>
          <w:rFonts w:eastAsia="TimesNewRoman"/>
          <w:lang w:val="en-US"/>
        </w:rPr>
      </w:pPr>
    </w:p>
    <w:p w14:paraId="4D42D5A0" w14:textId="77777777" w:rsidR="00A4444E" w:rsidRDefault="00A4444E" w:rsidP="00A4444E">
      <w:pPr>
        <w:rPr>
          <w:rFonts w:eastAsia="TimesNewRoman"/>
        </w:rPr>
      </w:pPr>
    </w:p>
    <w:p w14:paraId="180A3E42" w14:textId="77777777" w:rsidR="00A4444E" w:rsidRDefault="00A4444E" w:rsidP="00A4444E">
      <w:pPr>
        <w:rPr>
          <w:rFonts w:eastAsia="TimesNewRoman"/>
        </w:rPr>
      </w:pPr>
      <w:r>
        <w:rPr>
          <w:rFonts w:eastAsia="TimesNewRoman"/>
        </w:rPr>
        <w:tab/>
        <w:t xml:space="preserve">PRESEDINTE SEDINTA </w:t>
      </w:r>
      <w:r>
        <w:rPr>
          <w:rFonts w:eastAsia="TimesNewRoman"/>
        </w:rPr>
        <w:tab/>
      </w:r>
      <w:r>
        <w:rPr>
          <w:rFonts w:eastAsia="TimesNewRoman"/>
        </w:rPr>
        <w:tab/>
      </w:r>
      <w:r>
        <w:rPr>
          <w:rFonts w:eastAsia="TimesNewRoman"/>
        </w:rPr>
        <w:tab/>
      </w:r>
      <w:r>
        <w:rPr>
          <w:rFonts w:eastAsia="TimesNewRoman"/>
        </w:rPr>
        <w:tab/>
        <w:t>SECRETAR GENERAL</w:t>
      </w:r>
    </w:p>
    <w:p w14:paraId="5C03295D" w14:textId="59602E51" w:rsidR="00A4444E" w:rsidRDefault="00A4444E" w:rsidP="00A4444E">
      <w:pPr>
        <w:rPr>
          <w:rFonts w:eastAsia="TimesNewRoman"/>
        </w:rPr>
      </w:pPr>
      <w:r>
        <w:rPr>
          <w:rFonts w:eastAsia="TimesNewRoman"/>
        </w:rPr>
        <w:tab/>
      </w:r>
      <w:r w:rsidR="00F07741">
        <w:rPr>
          <w:rFonts w:eastAsia="TimesNewRoman"/>
        </w:rPr>
        <w:t xml:space="preserve">    DELIU VASILE</w:t>
      </w:r>
      <w:r>
        <w:rPr>
          <w:rFonts w:eastAsia="TimesNewRoman"/>
        </w:rPr>
        <w:tab/>
      </w:r>
      <w:r>
        <w:rPr>
          <w:rFonts w:eastAsia="TimesNewRoman"/>
        </w:rPr>
        <w:tab/>
      </w:r>
      <w:r>
        <w:rPr>
          <w:rFonts w:eastAsia="TimesNewRoman"/>
        </w:rPr>
        <w:tab/>
      </w:r>
      <w:r>
        <w:rPr>
          <w:rFonts w:eastAsia="TimesNewRoman"/>
        </w:rPr>
        <w:tab/>
        <w:t xml:space="preserve">       CONSTANTIN CRISTIANA</w:t>
      </w:r>
    </w:p>
    <w:p w14:paraId="0056C841" w14:textId="77777777" w:rsidR="00A4444E" w:rsidRDefault="00A4444E" w:rsidP="00A4444E">
      <w:pPr>
        <w:jc w:val="center"/>
        <w:rPr>
          <w:rFonts w:eastAsia="TimesNewRoman"/>
        </w:rPr>
      </w:pPr>
      <w:r>
        <w:rPr>
          <w:b/>
        </w:rPr>
        <w:t xml:space="preserve"> </w:t>
      </w:r>
    </w:p>
    <w:p w14:paraId="1C4D1592" w14:textId="77777777" w:rsidR="00A4444E" w:rsidRDefault="00A4444E" w:rsidP="00A4444E">
      <w:pPr>
        <w:rPr>
          <w:sz w:val="23"/>
          <w:szCs w:val="23"/>
        </w:rPr>
      </w:pPr>
    </w:p>
    <w:p w14:paraId="3F49BD86"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MS Mincho"/>
    <w:panose1 w:val="00000000000000000000"/>
    <w:charset w:val="80"/>
    <w:family w:val="auto"/>
    <w:notTrueType/>
    <w:pitch w:val="default"/>
    <w:sig w:usb0="00000000" w:usb1="08070000" w:usb2="00000010" w:usb3="00000000" w:csb0="0002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746"/>
    <w:multiLevelType w:val="hybridMultilevel"/>
    <w:tmpl w:val="386A9A4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5F74CC"/>
    <w:multiLevelType w:val="hybridMultilevel"/>
    <w:tmpl w:val="D0FC0E06"/>
    <w:lvl w:ilvl="0" w:tplc="1CAC42E0">
      <w:start w:val="1"/>
      <w:numFmt w:val="low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 w15:restartNumberingAfterBreak="0">
    <w:nsid w:val="2FA87E7A"/>
    <w:multiLevelType w:val="hybridMultilevel"/>
    <w:tmpl w:val="58CC1102"/>
    <w:lvl w:ilvl="0" w:tplc="04090017">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A3341A"/>
    <w:multiLevelType w:val="hybridMultilevel"/>
    <w:tmpl w:val="B3903E20"/>
    <w:lvl w:ilvl="0" w:tplc="1F8A7636">
      <w:numFmt w:val="bullet"/>
      <w:lvlText w:val="-"/>
      <w:lvlJc w:val="left"/>
      <w:pPr>
        <w:tabs>
          <w:tab w:val="num" w:pos="720"/>
        </w:tabs>
        <w:ind w:left="720" w:hanging="360"/>
      </w:pPr>
      <w:rPr>
        <w:rFonts w:ascii="TimesNewRoman" w:eastAsia="TimesNewRoman" w:hAnsi="TimesNewRoman" w:cs="TimesNewRoman" w:hint="eastAsi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654337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806013">
    <w:abstractNumId w:val="3"/>
  </w:num>
  <w:num w:numId="3" w16cid:durableId="478766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37068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15"/>
    <w:rsid w:val="000B17BE"/>
    <w:rsid w:val="001E4514"/>
    <w:rsid w:val="00414741"/>
    <w:rsid w:val="00517C2D"/>
    <w:rsid w:val="006D0A11"/>
    <w:rsid w:val="00A4444E"/>
    <w:rsid w:val="00F07741"/>
    <w:rsid w:val="00F87C15"/>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C1C1"/>
  <w15:chartTrackingRefBased/>
  <w15:docId w15:val="{BF5F635A-6604-47FC-A533-330CBC32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4E"/>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F87C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7C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7C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7C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7C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7C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C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C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C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C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7C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7C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7C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7C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7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C15"/>
    <w:rPr>
      <w:rFonts w:eastAsiaTheme="majorEastAsia" w:cstheme="majorBidi"/>
      <w:color w:val="272727" w:themeColor="text1" w:themeTint="D8"/>
    </w:rPr>
  </w:style>
  <w:style w:type="paragraph" w:styleId="Title">
    <w:name w:val="Title"/>
    <w:basedOn w:val="Normal"/>
    <w:next w:val="Normal"/>
    <w:link w:val="TitleChar"/>
    <w:uiPriority w:val="10"/>
    <w:qFormat/>
    <w:rsid w:val="00F87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C15"/>
    <w:pPr>
      <w:spacing w:before="160"/>
      <w:jc w:val="center"/>
    </w:pPr>
    <w:rPr>
      <w:i/>
      <w:iCs/>
      <w:color w:val="404040" w:themeColor="text1" w:themeTint="BF"/>
    </w:rPr>
  </w:style>
  <w:style w:type="character" w:customStyle="1" w:styleId="QuoteChar">
    <w:name w:val="Quote Char"/>
    <w:basedOn w:val="DefaultParagraphFont"/>
    <w:link w:val="Quote"/>
    <w:uiPriority w:val="29"/>
    <w:rsid w:val="00F87C15"/>
    <w:rPr>
      <w:i/>
      <w:iCs/>
      <w:color w:val="404040" w:themeColor="text1" w:themeTint="BF"/>
    </w:rPr>
  </w:style>
  <w:style w:type="paragraph" w:styleId="ListParagraph">
    <w:name w:val="List Paragraph"/>
    <w:basedOn w:val="Normal"/>
    <w:uiPriority w:val="34"/>
    <w:qFormat/>
    <w:rsid w:val="00F87C15"/>
    <w:pPr>
      <w:ind w:left="720"/>
      <w:contextualSpacing/>
    </w:pPr>
  </w:style>
  <w:style w:type="character" w:styleId="IntenseEmphasis">
    <w:name w:val="Intense Emphasis"/>
    <w:basedOn w:val="DefaultParagraphFont"/>
    <w:uiPriority w:val="21"/>
    <w:qFormat/>
    <w:rsid w:val="00F87C15"/>
    <w:rPr>
      <w:i/>
      <w:iCs/>
      <w:color w:val="2F5496" w:themeColor="accent1" w:themeShade="BF"/>
    </w:rPr>
  </w:style>
  <w:style w:type="paragraph" w:styleId="IntenseQuote">
    <w:name w:val="Intense Quote"/>
    <w:basedOn w:val="Normal"/>
    <w:next w:val="Normal"/>
    <w:link w:val="IntenseQuoteChar"/>
    <w:uiPriority w:val="30"/>
    <w:qFormat/>
    <w:rsid w:val="00F87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7C15"/>
    <w:rPr>
      <w:i/>
      <w:iCs/>
      <w:color w:val="2F5496" w:themeColor="accent1" w:themeShade="BF"/>
    </w:rPr>
  </w:style>
  <w:style w:type="character" w:styleId="IntenseReference">
    <w:name w:val="Intense Reference"/>
    <w:basedOn w:val="DefaultParagraphFont"/>
    <w:uiPriority w:val="32"/>
    <w:qFormat/>
    <w:rsid w:val="00F87C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2231</Words>
  <Characters>12717</Characters>
  <Application>Microsoft Office Word</Application>
  <DocSecurity>0</DocSecurity>
  <Lines>105</Lines>
  <Paragraphs>29</Paragraphs>
  <ScaleCrop>false</ScaleCrop>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6</cp:revision>
  <cp:lastPrinted>2026-05-12T05:50:00Z</cp:lastPrinted>
  <dcterms:created xsi:type="dcterms:W3CDTF">2026-04-30T06:44:00Z</dcterms:created>
  <dcterms:modified xsi:type="dcterms:W3CDTF">2026-05-12T05:51:00Z</dcterms:modified>
</cp:coreProperties>
</file>