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23A9" w14:textId="77777777" w:rsidR="00324C46" w:rsidRDefault="00324C46" w:rsidP="00324C46">
      <w:pPr>
        <w:tabs>
          <w:tab w:val="left" w:pos="1065"/>
        </w:tabs>
        <w:ind w:left="2535" w:firstLine="1065"/>
        <w:jc w:val="both"/>
        <w:rPr>
          <w:i/>
          <w:sz w:val="22"/>
          <w:szCs w:val="22"/>
          <w:lang w:val="it-IT"/>
        </w:rPr>
      </w:pPr>
      <w:r>
        <w:rPr>
          <w:b/>
          <w:bCs/>
          <w:sz w:val="22"/>
          <w:szCs w:val="22"/>
          <w:lang w:val="it-IT"/>
        </w:rPr>
        <w:t xml:space="preserve">ROMÂNIA                                          </w:t>
      </w:r>
    </w:p>
    <w:p w14:paraId="3A9FC1FE" w14:textId="77777777" w:rsidR="00324C46" w:rsidRDefault="00324C46" w:rsidP="00324C46">
      <w:pPr>
        <w:tabs>
          <w:tab w:val="left" w:pos="1035"/>
          <w:tab w:val="left" w:pos="1065"/>
        </w:tabs>
        <w:jc w:val="both"/>
        <w:rPr>
          <w:b/>
          <w:bCs/>
          <w:sz w:val="22"/>
          <w:szCs w:val="22"/>
          <w:lang w:val="es-HN"/>
        </w:rPr>
      </w:pPr>
      <w:r>
        <w:rPr>
          <w:b/>
          <w:bCs/>
          <w:sz w:val="22"/>
          <w:szCs w:val="22"/>
          <w:lang w:val="it-IT"/>
        </w:rPr>
        <w:t xml:space="preserve">              </w:t>
      </w:r>
      <w:r>
        <w:rPr>
          <w:b/>
          <w:bCs/>
          <w:sz w:val="22"/>
          <w:szCs w:val="22"/>
          <w:lang w:val="it-IT"/>
        </w:rPr>
        <w:tab/>
        <w:t xml:space="preserve">  </w:t>
      </w:r>
      <w:r>
        <w:rPr>
          <w:b/>
          <w:bCs/>
          <w:sz w:val="22"/>
          <w:szCs w:val="22"/>
          <w:lang w:val="it-IT"/>
        </w:rPr>
        <w:tab/>
      </w:r>
      <w:r>
        <w:rPr>
          <w:b/>
          <w:bCs/>
          <w:sz w:val="22"/>
          <w:szCs w:val="22"/>
          <w:lang w:val="it-IT"/>
        </w:rPr>
        <w:tab/>
      </w:r>
      <w:r>
        <w:rPr>
          <w:b/>
          <w:bCs/>
          <w:sz w:val="22"/>
          <w:szCs w:val="22"/>
          <w:lang w:val="es-HN"/>
        </w:rPr>
        <w:t>UNITATEA ADMINISTRATIV TERITORIALĂ</w:t>
      </w:r>
    </w:p>
    <w:p w14:paraId="1DE1FE93" w14:textId="77777777" w:rsidR="00324C46" w:rsidRDefault="00324C46" w:rsidP="00324C46">
      <w:pPr>
        <w:tabs>
          <w:tab w:val="left" w:pos="1035"/>
          <w:tab w:val="left" w:pos="1065"/>
        </w:tabs>
        <w:jc w:val="both"/>
        <w:rPr>
          <w:b/>
          <w:bCs/>
          <w:sz w:val="22"/>
          <w:szCs w:val="22"/>
          <w:lang w:val="it-IT"/>
        </w:rPr>
      </w:pPr>
      <w:r>
        <w:rPr>
          <w:b/>
          <w:bCs/>
          <w:sz w:val="22"/>
          <w:szCs w:val="22"/>
          <w:lang w:val="it-IT"/>
        </w:rPr>
        <w:t xml:space="preserve">               </w:t>
      </w:r>
      <w:r>
        <w:rPr>
          <w:b/>
          <w:bCs/>
          <w:sz w:val="22"/>
          <w:szCs w:val="22"/>
          <w:lang w:val="it-IT"/>
        </w:rPr>
        <w:tab/>
      </w:r>
      <w:r>
        <w:rPr>
          <w:b/>
          <w:bCs/>
          <w:sz w:val="22"/>
          <w:szCs w:val="22"/>
          <w:lang w:val="it-IT"/>
        </w:rPr>
        <w:tab/>
      </w:r>
      <w:r>
        <w:rPr>
          <w:b/>
          <w:bCs/>
          <w:sz w:val="22"/>
          <w:szCs w:val="22"/>
          <w:lang w:val="it-IT"/>
        </w:rPr>
        <w:tab/>
      </w:r>
      <w:r>
        <w:rPr>
          <w:b/>
          <w:bCs/>
          <w:sz w:val="22"/>
          <w:szCs w:val="22"/>
          <w:lang w:val="it-IT"/>
        </w:rPr>
        <w:tab/>
      </w:r>
      <w:r>
        <w:rPr>
          <w:b/>
          <w:bCs/>
          <w:sz w:val="22"/>
          <w:szCs w:val="22"/>
          <w:lang w:val="it-IT"/>
        </w:rPr>
        <w:tab/>
        <w:t>COMUNA  LUICA, JUDEŢUL CĂLĂRAŞI</w:t>
      </w:r>
    </w:p>
    <w:p w14:paraId="01F003F4" w14:textId="77777777" w:rsidR="00324C46" w:rsidRDefault="00324C46" w:rsidP="00324C46">
      <w:pPr>
        <w:pBdr>
          <w:bottom w:val="single" w:sz="8" w:space="2" w:color="000000"/>
        </w:pBdr>
        <w:tabs>
          <w:tab w:val="left" w:pos="1035"/>
          <w:tab w:val="left" w:pos="1065"/>
        </w:tabs>
        <w:jc w:val="both"/>
        <w:rPr>
          <w:b/>
          <w:bCs/>
          <w:sz w:val="22"/>
          <w:szCs w:val="22"/>
          <w:lang w:val="it-IT"/>
        </w:rPr>
      </w:pPr>
      <w:r>
        <w:rPr>
          <w:b/>
          <w:bCs/>
          <w:sz w:val="22"/>
          <w:szCs w:val="22"/>
          <w:lang w:val="it-IT"/>
        </w:rPr>
        <w:tab/>
      </w:r>
      <w:r>
        <w:rPr>
          <w:b/>
          <w:bCs/>
          <w:sz w:val="22"/>
          <w:szCs w:val="22"/>
          <w:lang w:val="it-IT"/>
        </w:rPr>
        <w:tab/>
      </w:r>
      <w:r>
        <w:rPr>
          <w:b/>
          <w:bCs/>
          <w:sz w:val="22"/>
          <w:szCs w:val="22"/>
          <w:lang w:val="it-IT"/>
        </w:rPr>
        <w:tab/>
      </w:r>
      <w:r>
        <w:rPr>
          <w:b/>
          <w:bCs/>
          <w:sz w:val="22"/>
          <w:szCs w:val="22"/>
          <w:lang w:val="it-IT"/>
        </w:rPr>
        <w:tab/>
      </w:r>
      <w:r>
        <w:rPr>
          <w:b/>
          <w:bCs/>
          <w:sz w:val="22"/>
          <w:szCs w:val="22"/>
          <w:lang w:val="it-IT"/>
        </w:rPr>
        <w:tab/>
        <w:t xml:space="preserve">     - CONSILIUL LOCAL LUICA -</w:t>
      </w:r>
    </w:p>
    <w:p w14:paraId="6FD4641B" w14:textId="77777777" w:rsidR="00324C46" w:rsidRDefault="00324C46" w:rsidP="00324C46">
      <w:pPr>
        <w:pStyle w:val="Heading2"/>
        <w:jc w:val="both"/>
        <w:rPr>
          <w:b/>
          <w:sz w:val="22"/>
          <w:szCs w:val="22"/>
          <w:lang w:val="fr-FR"/>
        </w:rPr>
      </w:pPr>
    </w:p>
    <w:p w14:paraId="5A0ED933" w14:textId="0C68033F" w:rsidR="00324C46" w:rsidRDefault="00324C46" w:rsidP="00324C46">
      <w:pPr>
        <w:spacing w:line="254" w:lineRule="auto"/>
        <w:ind w:firstLine="430"/>
        <w:jc w:val="center"/>
        <w:rPr>
          <w:b/>
          <w:bCs/>
          <w:sz w:val="24"/>
          <w:szCs w:val="24"/>
        </w:rPr>
      </w:pPr>
      <w:r>
        <w:rPr>
          <w:b/>
          <w:bCs/>
          <w:sz w:val="24"/>
          <w:szCs w:val="24"/>
        </w:rPr>
        <w:t>HOTARARE</w:t>
      </w:r>
    </w:p>
    <w:p w14:paraId="2D38F763" w14:textId="460F9D05" w:rsidR="00324C46" w:rsidRDefault="00324C46" w:rsidP="00324C46">
      <w:pPr>
        <w:spacing w:line="254" w:lineRule="auto"/>
        <w:ind w:firstLine="430"/>
        <w:jc w:val="center"/>
        <w:rPr>
          <w:rFonts w:eastAsia="Arial"/>
          <w:b/>
          <w:bCs/>
          <w:i/>
          <w:sz w:val="22"/>
          <w:szCs w:val="22"/>
        </w:rPr>
      </w:pPr>
      <w:r>
        <w:rPr>
          <w:b/>
          <w:bCs/>
          <w:sz w:val="24"/>
          <w:szCs w:val="24"/>
        </w:rPr>
        <w:t>privind modificarea și completarea HCL nr. 40 din 22.12.2025 privind stabilirea impozitelor si taxelor locale pentru anul 2026</w:t>
      </w:r>
    </w:p>
    <w:p w14:paraId="7D7763AF" w14:textId="77777777" w:rsidR="00324C46" w:rsidRDefault="00324C46" w:rsidP="00324C46">
      <w:pPr>
        <w:jc w:val="both"/>
        <w:rPr>
          <w:b/>
          <w:sz w:val="22"/>
          <w:szCs w:val="22"/>
        </w:rPr>
      </w:pPr>
    </w:p>
    <w:p w14:paraId="68381ECB" w14:textId="77777777" w:rsidR="00324C46" w:rsidRDefault="00324C46" w:rsidP="00324C46">
      <w:pPr>
        <w:jc w:val="both"/>
        <w:rPr>
          <w:b/>
          <w:sz w:val="22"/>
          <w:szCs w:val="22"/>
        </w:rPr>
      </w:pPr>
      <w:r>
        <w:rPr>
          <w:b/>
          <w:sz w:val="22"/>
          <w:szCs w:val="22"/>
        </w:rPr>
        <w:t>Avand in vedere:</w:t>
      </w:r>
    </w:p>
    <w:p w14:paraId="4C023314" w14:textId="77777777" w:rsidR="00324C46" w:rsidRDefault="00324C46" w:rsidP="00324C46">
      <w:pPr>
        <w:ind w:firstLine="708"/>
        <w:jc w:val="both"/>
        <w:rPr>
          <w:iCs/>
          <w:sz w:val="24"/>
          <w:szCs w:val="24"/>
        </w:rPr>
      </w:pPr>
      <w:r>
        <w:rPr>
          <w:iCs/>
          <w:sz w:val="24"/>
          <w:szCs w:val="24"/>
        </w:rPr>
        <w:t>- referatul de aprobare  al primarului comunei Luica, judetul Calarasi, inregistrat cu nr. 560/10.03.2026 cu privire la proiectul initiat;</w:t>
      </w:r>
    </w:p>
    <w:p w14:paraId="0B6E5E3C" w14:textId="77777777" w:rsidR="00324C46" w:rsidRDefault="00324C46" w:rsidP="00324C46">
      <w:pPr>
        <w:jc w:val="both"/>
        <w:rPr>
          <w:iCs/>
          <w:sz w:val="24"/>
          <w:szCs w:val="24"/>
        </w:rPr>
      </w:pPr>
      <w:r>
        <w:rPr>
          <w:iCs/>
          <w:sz w:val="24"/>
          <w:szCs w:val="24"/>
        </w:rPr>
        <w:t xml:space="preserve">       </w:t>
      </w:r>
      <w:r>
        <w:rPr>
          <w:iCs/>
          <w:sz w:val="24"/>
          <w:szCs w:val="24"/>
        </w:rPr>
        <w:tab/>
        <w:t xml:space="preserve">- raportul compartimentului -   Financiar – contabil, impozite si taxe locale si achizitii publice nr. 561/10.03.2026; </w:t>
      </w:r>
    </w:p>
    <w:p w14:paraId="2421E0B7"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comunica</w:t>
      </w:r>
      <w:proofErr w:type="spellEnd"/>
      <w:r>
        <w:rPr>
          <w:color w:val="000000"/>
          <w:sz w:val="24"/>
          <w:szCs w:val="24"/>
          <w:lang w:val="en-US"/>
        </w:rPr>
        <w:t xml:space="preserve">    </w:t>
      </w:r>
      <w:proofErr w:type="spellStart"/>
      <w:r>
        <w:rPr>
          <w:color w:val="000000"/>
          <w:sz w:val="24"/>
          <w:szCs w:val="24"/>
          <w:lang w:val="en-US"/>
        </w:rPr>
        <w:t>sumele</w:t>
      </w:r>
      <w:proofErr w:type="spellEnd"/>
      <w:r>
        <w:rPr>
          <w:color w:val="000000"/>
          <w:sz w:val="24"/>
          <w:szCs w:val="24"/>
          <w:lang w:val="en-US"/>
        </w:rPr>
        <w:t xml:space="preserve"> </w:t>
      </w:r>
      <w:proofErr w:type="spellStart"/>
      <w:r>
        <w:rPr>
          <w:color w:val="000000"/>
          <w:sz w:val="24"/>
          <w:szCs w:val="24"/>
          <w:lang w:val="en-US"/>
        </w:rPr>
        <w:t>repartizate</w:t>
      </w:r>
      <w:proofErr w:type="spellEnd"/>
      <w:r>
        <w:rPr>
          <w:color w:val="000000"/>
          <w:sz w:val="24"/>
          <w:szCs w:val="24"/>
          <w:lang w:val="en-US"/>
        </w:rPr>
        <w:t xml:space="preserve"> </w:t>
      </w:r>
      <w:proofErr w:type="spellStart"/>
      <w:r>
        <w:rPr>
          <w:color w:val="000000"/>
          <w:sz w:val="24"/>
          <w:szCs w:val="24"/>
          <w:lang w:val="en-US"/>
        </w:rPr>
        <w:t>Comunei</w:t>
      </w:r>
      <w:proofErr w:type="spellEnd"/>
      <w:r>
        <w:rPr>
          <w:color w:val="000000"/>
          <w:sz w:val="24"/>
          <w:szCs w:val="24"/>
          <w:lang w:val="en-US"/>
        </w:rPr>
        <w:t xml:space="preserve"> </w:t>
      </w:r>
      <w:proofErr w:type="spellStart"/>
      <w:proofErr w:type="gramStart"/>
      <w:r>
        <w:rPr>
          <w:color w:val="000000"/>
          <w:sz w:val="24"/>
          <w:szCs w:val="24"/>
          <w:lang w:val="en-US"/>
        </w:rPr>
        <w:t>Nana,din</w:t>
      </w:r>
      <w:proofErr w:type="spellEnd"/>
      <w:proofErr w:type="gramEnd"/>
      <w:r>
        <w:rPr>
          <w:color w:val="000000"/>
          <w:sz w:val="24"/>
          <w:szCs w:val="24"/>
          <w:lang w:val="en-US"/>
        </w:rPr>
        <w:t xml:space="preserve"> </w:t>
      </w:r>
      <w:proofErr w:type="spellStart"/>
      <w:r>
        <w:rPr>
          <w:color w:val="000000"/>
          <w:sz w:val="24"/>
          <w:szCs w:val="24"/>
          <w:lang w:val="en-US"/>
        </w:rPr>
        <w:t>fondul</w:t>
      </w:r>
      <w:proofErr w:type="spellEnd"/>
      <w:r>
        <w:rPr>
          <w:color w:val="000000"/>
          <w:sz w:val="24"/>
          <w:szCs w:val="24"/>
          <w:lang w:val="en-US"/>
        </w:rPr>
        <w:t xml:space="preserve"> </w:t>
      </w:r>
      <w:proofErr w:type="spellStart"/>
      <w:r>
        <w:rPr>
          <w:color w:val="000000"/>
          <w:sz w:val="24"/>
          <w:szCs w:val="24"/>
          <w:lang w:val="en-US"/>
        </w:rPr>
        <w:t>constituit</w:t>
      </w:r>
      <w:proofErr w:type="spellEnd"/>
      <w:r>
        <w:rPr>
          <w:color w:val="000000"/>
          <w:sz w:val="24"/>
          <w:szCs w:val="24"/>
          <w:lang w:val="en-US"/>
        </w:rPr>
        <w:t xml:space="preserve"> la </w:t>
      </w:r>
      <w:proofErr w:type="spellStart"/>
      <w:r>
        <w:rPr>
          <w:color w:val="000000"/>
          <w:sz w:val="24"/>
          <w:szCs w:val="24"/>
          <w:lang w:val="en-US"/>
        </w:rPr>
        <w:t>dispozitia</w:t>
      </w:r>
      <w:proofErr w:type="spellEnd"/>
      <w:r>
        <w:rPr>
          <w:color w:val="000000"/>
          <w:sz w:val="24"/>
          <w:szCs w:val="24"/>
          <w:lang w:val="en-US"/>
        </w:rPr>
        <w:t xml:space="preserve"> la </w:t>
      </w:r>
      <w:proofErr w:type="spellStart"/>
      <w:r>
        <w:rPr>
          <w:color w:val="000000"/>
          <w:sz w:val="24"/>
          <w:szCs w:val="24"/>
          <w:lang w:val="en-US"/>
        </w:rPr>
        <w:t>dispozitia</w:t>
      </w:r>
      <w:proofErr w:type="spellEnd"/>
    </w:p>
    <w:p w14:paraId="42B699CE"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Consiliului</w:t>
      </w:r>
      <w:proofErr w:type="spellEnd"/>
      <w:r>
        <w:rPr>
          <w:color w:val="000000"/>
          <w:sz w:val="24"/>
          <w:szCs w:val="24"/>
          <w:lang w:val="en-US"/>
        </w:rPr>
        <w:t xml:space="preserve"> </w:t>
      </w:r>
      <w:proofErr w:type="spellStart"/>
      <w:proofErr w:type="gramStart"/>
      <w:r>
        <w:rPr>
          <w:color w:val="000000"/>
          <w:sz w:val="24"/>
          <w:szCs w:val="24"/>
          <w:lang w:val="en-US"/>
        </w:rPr>
        <w:t>Judetean</w:t>
      </w:r>
      <w:proofErr w:type="spellEnd"/>
      <w:r>
        <w:rPr>
          <w:color w:val="000000"/>
          <w:sz w:val="24"/>
          <w:szCs w:val="24"/>
          <w:lang w:val="en-US"/>
        </w:rPr>
        <w:t xml:space="preserve"> ,</w:t>
      </w:r>
      <w:proofErr w:type="gramEnd"/>
      <w:r>
        <w:rPr>
          <w:color w:val="000000"/>
          <w:sz w:val="24"/>
          <w:szCs w:val="24"/>
          <w:lang w:val="en-US"/>
        </w:rPr>
        <w:t xml:space="preserve"> in </w:t>
      </w:r>
      <w:proofErr w:type="spellStart"/>
      <w:r>
        <w:rPr>
          <w:color w:val="000000"/>
          <w:sz w:val="24"/>
          <w:szCs w:val="24"/>
          <w:lang w:val="en-US"/>
        </w:rPr>
        <w:t>procent</w:t>
      </w:r>
      <w:proofErr w:type="spellEnd"/>
      <w:r>
        <w:rPr>
          <w:color w:val="000000"/>
          <w:sz w:val="24"/>
          <w:szCs w:val="24"/>
          <w:lang w:val="en-US"/>
        </w:rPr>
        <w:t xml:space="preserve"> de 6%, din </w:t>
      </w:r>
      <w:proofErr w:type="spellStart"/>
      <w:r>
        <w:rPr>
          <w:color w:val="000000"/>
          <w:sz w:val="24"/>
          <w:szCs w:val="24"/>
          <w:lang w:val="en-US"/>
        </w:rPr>
        <w:t>impozitul</w:t>
      </w:r>
      <w:proofErr w:type="spellEnd"/>
      <w:r>
        <w:rPr>
          <w:color w:val="000000"/>
          <w:sz w:val="24"/>
          <w:szCs w:val="24"/>
          <w:lang w:val="en-US"/>
        </w:rPr>
        <w:t xml:space="preserve"> pe </w:t>
      </w:r>
      <w:proofErr w:type="spellStart"/>
      <w:r>
        <w:rPr>
          <w:color w:val="000000"/>
          <w:sz w:val="24"/>
          <w:szCs w:val="24"/>
          <w:lang w:val="en-US"/>
        </w:rPr>
        <w:t>venit</w:t>
      </w:r>
      <w:proofErr w:type="spellEnd"/>
      <w:r>
        <w:rPr>
          <w:color w:val="000000"/>
          <w:sz w:val="24"/>
          <w:szCs w:val="24"/>
          <w:lang w:val="en-US"/>
        </w:rPr>
        <w:t xml:space="preserve"> </w:t>
      </w:r>
      <w:proofErr w:type="spellStart"/>
      <w:r>
        <w:rPr>
          <w:color w:val="000000"/>
          <w:sz w:val="24"/>
          <w:szCs w:val="24"/>
          <w:lang w:val="en-US"/>
        </w:rPr>
        <w:t>estimat</w:t>
      </w:r>
      <w:proofErr w:type="spellEnd"/>
      <w:r>
        <w:rPr>
          <w:color w:val="000000"/>
          <w:sz w:val="24"/>
          <w:szCs w:val="24"/>
          <w:lang w:val="en-US"/>
        </w:rPr>
        <w:t xml:space="preserve"> a fi </w:t>
      </w:r>
      <w:proofErr w:type="spellStart"/>
      <w:r>
        <w:rPr>
          <w:color w:val="000000"/>
          <w:sz w:val="24"/>
          <w:szCs w:val="24"/>
          <w:lang w:val="en-US"/>
        </w:rPr>
        <w:t>incasat</w:t>
      </w:r>
      <w:proofErr w:type="spellEnd"/>
      <w:r>
        <w:rPr>
          <w:color w:val="000000"/>
          <w:sz w:val="24"/>
          <w:szCs w:val="24"/>
          <w:lang w:val="en-US"/>
        </w:rPr>
        <w:t xml:space="preserve"> la </w:t>
      </w:r>
      <w:proofErr w:type="spellStart"/>
      <w:r>
        <w:rPr>
          <w:color w:val="000000"/>
          <w:sz w:val="24"/>
          <w:szCs w:val="24"/>
          <w:lang w:val="en-US"/>
        </w:rPr>
        <w:t>nivelul</w:t>
      </w:r>
      <w:proofErr w:type="spellEnd"/>
    </w:p>
    <w:p w14:paraId="72375F0E"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Judetului</w:t>
      </w:r>
      <w:proofErr w:type="spellEnd"/>
      <w:r>
        <w:rPr>
          <w:color w:val="000000"/>
          <w:sz w:val="24"/>
          <w:szCs w:val="24"/>
          <w:lang w:val="en-US"/>
        </w:rPr>
        <w:t xml:space="preserve"> </w:t>
      </w:r>
      <w:proofErr w:type="spellStart"/>
      <w:r>
        <w:rPr>
          <w:color w:val="000000"/>
          <w:sz w:val="24"/>
          <w:szCs w:val="24"/>
          <w:lang w:val="en-US"/>
        </w:rPr>
        <w:t>Calarasi</w:t>
      </w:r>
      <w:proofErr w:type="spellEnd"/>
    </w:p>
    <w:p w14:paraId="51469984" w14:textId="77777777" w:rsidR="00324C46" w:rsidRDefault="00324C46" w:rsidP="00324C46">
      <w:pPr>
        <w:shd w:val="clear" w:color="auto" w:fill="FFFFFF"/>
        <w:spacing w:line="0" w:lineRule="auto"/>
        <w:jc w:val="both"/>
        <w:rPr>
          <w:color w:val="000000"/>
          <w:sz w:val="24"/>
          <w:szCs w:val="24"/>
          <w:lang w:val="en-US"/>
        </w:rPr>
      </w:pPr>
      <w:r>
        <w:rPr>
          <w:color w:val="000000"/>
          <w:sz w:val="24"/>
          <w:szCs w:val="24"/>
          <w:lang w:val="en-US"/>
        </w:rPr>
        <w:t>-</w:t>
      </w:r>
      <w:proofErr w:type="spellStart"/>
      <w:r>
        <w:rPr>
          <w:color w:val="000000"/>
          <w:sz w:val="24"/>
          <w:szCs w:val="24"/>
          <w:lang w:val="en-US"/>
        </w:rPr>
        <w:t>adresa</w:t>
      </w:r>
      <w:proofErr w:type="spellEnd"/>
      <w:r>
        <w:rPr>
          <w:color w:val="000000"/>
          <w:sz w:val="24"/>
          <w:szCs w:val="24"/>
          <w:lang w:val="en-US"/>
        </w:rPr>
        <w:t xml:space="preserve">   </w:t>
      </w:r>
      <w:proofErr w:type="spellStart"/>
      <w:r>
        <w:rPr>
          <w:color w:val="000000"/>
          <w:sz w:val="24"/>
          <w:szCs w:val="24"/>
          <w:lang w:val="en-US"/>
        </w:rPr>
        <w:t>Scolii</w:t>
      </w:r>
      <w:proofErr w:type="spellEnd"/>
      <w:r>
        <w:rPr>
          <w:color w:val="000000"/>
          <w:sz w:val="24"/>
          <w:szCs w:val="24"/>
          <w:lang w:val="en-US"/>
        </w:rPr>
        <w:t xml:space="preserve">   </w:t>
      </w:r>
      <w:proofErr w:type="spellStart"/>
      <w:r>
        <w:rPr>
          <w:color w:val="000000"/>
          <w:sz w:val="24"/>
          <w:szCs w:val="24"/>
          <w:lang w:val="en-US"/>
        </w:rPr>
        <w:t>Gimnaziale</w:t>
      </w:r>
      <w:proofErr w:type="spellEnd"/>
      <w:r>
        <w:rPr>
          <w:color w:val="000000"/>
          <w:sz w:val="24"/>
          <w:szCs w:val="24"/>
          <w:lang w:val="en-US"/>
        </w:rPr>
        <w:t xml:space="preserve">   </w:t>
      </w:r>
      <w:proofErr w:type="gramStart"/>
      <w:r>
        <w:rPr>
          <w:color w:val="000000"/>
          <w:sz w:val="24"/>
          <w:szCs w:val="24"/>
          <w:lang w:val="en-US"/>
        </w:rPr>
        <w:t>nr  1</w:t>
      </w:r>
      <w:proofErr w:type="gramEnd"/>
      <w:r>
        <w:rPr>
          <w:color w:val="000000"/>
          <w:sz w:val="24"/>
          <w:szCs w:val="24"/>
          <w:lang w:val="en-US"/>
        </w:rPr>
        <w:t xml:space="preserve">   </w:t>
      </w:r>
      <w:proofErr w:type="gramStart"/>
      <w:r>
        <w:rPr>
          <w:color w:val="000000"/>
          <w:sz w:val="24"/>
          <w:szCs w:val="24"/>
          <w:lang w:val="en-US"/>
        </w:rPr>
        <w:t xml:space="preserve">Nana,   </w:t>
      </w:r>
      <w:proofErr w:type="gramEnd"/>
      <w:r>
        <w:rPr>
          <w:color w:val="000000"/>
          <w:sz w:val="24"/>
          <w:szCs w:val="24"/>
          <w:lang w:val="en-US"/>
        </w:rPr>
        <w:t xml:space="preserve">nr   388   /22.08.2022   </w:t>
      </w:r>
      <w:proofErr w:type="spellStart"/>
      <w:r>
        <w:rPr>
          <w:color w:val="000000"/>
          <w:sz w:val="24"/>
          <w:szCs w:val="24"/>
          <w:lang w:val="en-US"/>
        </w:rPr>
        <w:t>prin</w:t>
      </w:r>
      <w:proofErr w:type="spellEnd"/>
      <w:r>
        <w:rPr>
          <w:color w:val="000000"/>
          <w:sz w:val="24"/>
          <w:szCs w:val="24"/>
          <w:lang w:val="en-US"/>
        </w:rPr>
        <w:t xml:space="preserve">   </w:t>
      </w:r>
      <w:proofErr w:type="gramStart"/>
      <w:r>
        <w:rPr>
          <w:color w:val="000000"/>
          <w:sz w:val="24"/>
          <w:szCs w:val="24"/>
          <w:lang w:val="en-US"/>
        </w:rPr>
        <w:t>care  se</w:t>
      </w:r>
      <w:proofErr w:type="gramEnd"/>
      <w:r>
        <w:rPr>
          <w:color w:val="000000"/>
          <w:sz w:val="24"/>
          <w:szCs w:val="24"/>
          <w:lang w:val="en-US"/>
        </w:rPr>
        <w:t xml:space="preserve">   </w:t>
      </w:r>
      <w:proofErr w:type="spellStart"/>
      <w:r>
        <w:rPr>
          <w:color w:val="000000"/>
          <w:sz w:val="24"/>
          <w:szCs w:val="24"/>
          <w:lang w:val="en-US"/>
        </w:rPr>
        <w:t>solicita</w:t>
      </w:r>
      <w:proofErr w:type="spellEnd"/>
    </w:p>
    <w:p w14:paraId="1C7C397E"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alocarea</w:t>
      </w:r>
      <w:proofErr w:type="spellEnd"/>
      <w:r>
        <w:rPr>
          <w:color w:val="000000"/>
          <w:sz w:val="24"/>
          <w:szCs w:val="24"/>
          <w:lang w:val="en-US"/>
        </w:rPr>
        <w:t xml:space="preserve"> de </w:t>
      </w:r>
      <w:proofErr w:type="spellStart"/>
      <w:r>
        <w:rPr>
          <w:color w:val="000000"/>
          <w:sz w:val="24"/>
          <w:szCs w:val="24"/>
          <w:lang w:val="en-US"/>
        </w:rPr>
        <w:t>credite</w:t>
      </w:r>
      <w:proofErr w:type="spellEnd"/>
      <w:r>
        <w:rPr>
          <w:color w:val="000000"/>
          <w:sz w:val="24"/>
          <w:szCs w:val="24"/>
          <w:lang w:val="en-US"/>
        </w:rPr>
        <w:t xml:space="preserve"> </w:t>
      </w:r>
      <w:proofErr w:type="spellStart"/>
      <w:r>
        <w:rPr>
          <w:color w:val="000000"/>
          <w:sz w:val="24"/>
          <w:szCs w:val="24"/>
          <w:lang w:val="en-US"/>
        </w:rPr>
        <w:t>suplimentare</w:t>
      </w:r>
      <w:proofErr w:type="spellEnd"/>
      <w:r>
        <w:rPr>
          <w:color w:val="000000"/>
          <w:sz w:val="24"/>
          <w:szCs w:val="24"/>
          <w:lang w:val="en-US"/>
        </w:rPr>
        <w:t xml:space="preserve"> in </w:t>
      </w:r>
      <w:proofErr w:type="spellStart"/>
      <w:r>
        <w:rPr>
          <w:color w:val="000000"/>
          <w:sz w:val="24"/>
          <w:szCs w:val="24"/>
          <w:lang w:val="en-US"/>
        </w:rPr>
        <w:t>vederea</w:t>
      </w:r>
      <w:proofErr w:type="spellEnd"/>
      <w:r>
        <w:rPr>
          <w:color w:val="000000"/>
          <w:sz w:val="24"/>
          <w:szCs w:val="24"/>
          <w:lang w:val="en-US"/>
        </w:rPr>
        <w:t xml:space="preserve"> </w:t>
      </w:r>
      <w:proofErr w:type="spellStart"/>
      <w:r>
        <w:rPr>
          <w:color w:val="000000"/>
          <w:sz w:val="24"/>
          <w:szCs w:val="24"/>
          <w:lang w:val="en-US"/>
        </w:rPr>
        <w:t>acoperii</w:t>
      </w:r>
      <w:proofErr w:type="spellEnd"/>
      <w:r>
        <w:rPr>
          <w:color w:val="000000"/>
          <w:sz w:val="24"/>
          <w:szCs w:val="24"/>
          <w:lang w:val="en-US"/>
        </w:rPr>
        <w:t xml:space="preserve"> </w:t>
      </w:r>
      <w:proofErr w:type="spellStart"/>
      <w:r>
        <w:rPr>
          <w:color w:val="000000"/>
          <w:sz w:val="24"/>
          <w:szCs w:val="24"/>
          <w:lang w:val="en-US"/>
        </w:rPr>
        <w:t>cheltuielilor</w:t>
      </w:r>
      <w:proofErr w:type="spellEnd"/>
      <w:r>
        <w:rPr>
          <w:color w:val="000000"/>
          <w:sz w:val="24"/>
          <w:szCs w:val="24"/>
          <w:lang w:val="en-US"/>
        </w:rPr>
        <w:t xml:space="preserve"> </w:t>
      </w:r>
      <w:proofErr w:type="spellStart"/>
      <w:r>
        <w:rPr>
          <w:color w:val="000000"/>
          <w:sz w:val="24"/>
          <w:szCs w:val="24"/>
          <w:lang w:val="en-US"/>
        </w:rPr>
        <w:t>necesare</w:t>
      </w:r>
      <w:proofErr w:type="spellEnd"/>
      <w:r>
        <w:rPr>
          <w:color w:val="000000"/>
          <w:sz w:val="24"/>
          <w:szCs w:val="24"/>
          <w:lang w:val="en-US"/>
        </w:rPr>
        <w:t xml:space="preserve"> </w:t>
      </w:r>
      <w:proofErr w:type="spellStart"/>
      <w:r>
        <w:rPr>
          <w:color w:val="000000"/>
          <w:sz w:val="24"/>
          <w:szCs w:val="24"/>
          <w:lang w:val="en-US"/>
        </w:rPr>
        <w:t>pentru</w:t>
      </w:r>
      <w:proofErr w:type="spellEnd"/>
      <w:r>
        <w:rPr>
          <w:color w:val="000000"/>
          <w:sz w:val="24"/>
          <w:szCs w:val="24"/>
          <w:lang w:val="en-US"/>
        </w:rPr>
        <w:t xml:space="preserve"> </w:t>
      </w:r>
      <w:proofErr w:type="spellStart"/>
      <w:r>
        <w:rPr>
          <w:color w:val="000000"/>
          <w:sz w:val="24"/>
          <w:szCs w:val="24"/>
          <w:lang w:val="en-US"/>
        </w:rPr>
        <w:t>efectuarea</w:t>
      </w:r>
      <w:proofErr w:type="spellEnd"/>
    </w:p>
    <w:p w14:paraId="64B656C3"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lucrarilor</w:t>
      </w:r>
      <w:proofErr w:type="spellEnd"/>
      <w:r>
        <w:rPr>
          <w:color w:val="000000"/>
          <w:sz w:val="24"/>
          <w:szCs w:val="24"/>
          <w:lang w:val="en-US"/>
        </w:rPr>
        <w:t xml:space="preserve"> de </w:t>
      </w:r>
      <w:proofErr w:type="spellStart"/>
      <w:r>
        <w:rPr>
          <w:color w:val="000000"/>
          <w:sz w:val="24"/>
          <w:szCs w:val="24"/>
          <w:lang w:val="en-US"/>
        </w:rPr>
        <w:t>curatenie</w:t>
      </w:r>
      <w:proofErr w:type="spellEnd"/>
      <w:r>
        <w:rPr>
          <w:color w:val="000000"/>
          <w:sz w:val="24"/>
          <w:szCs w:val="24"/>
          <w:lang w:val="en-US"/>
        </w:rPr>
        <w:t>/</w:t>
      </w:r>
      <w:proofErr w:type="spellStart"/>
      <w:r>
        <w:rPr>
          <w:color w:val="000000"/>
          <w:sz w:val="24"/>
          <w:szCs w:val="24"/>
          <w:lang w:val="en-US"/>
        </w:rPr>
        <w:t>igienizare</w:t>
      </w:r>
      <w:proofErr w:type="spellEnd"/>
      <w:r>
        <w:rPr>
          <w:color w:val="000000"/>
          <w:sz w:val="24"/>
          <w:szCs w:val="24"/>
          <w:lang w:val="en-US"/>
        </w:rPr>
        <w:t xml:space="preserve"> a </w:t>
      </w:r>
      <w:proofErr w:type="spellStart"/>
      <w:r>
        <w:rPr>
          <w:color w:val="000000"/>
          <w:sz w:val="24"/>
          <w:szCs w:val="24"/>
          <w:lang w:val="en-US"/>
        </w:rPr>
        <w:t>scolii</w:t>
      </w:r>
      <w:proofErr w:type="spellEnd"/>
    </w:p>
    <w:p w14:paraId="422B5553" w14:textId="77777777" w:rsidR="00324C46" w:rsidRDefault="00324C46" w:rsidP="00324C46">
      <w:pPr>
        <w:shd w:val="clear" w:color="auto" w:fill="FFFFFF"/>
        <w:spacing w:line="0" w:lineRule="auto"/>
        <w:jc w:val="both"/>
        <w:rPr>
          <w:color w:val="000000"/>
          <w:sz w:val="24"/>
          <w:szCs w:val="24"/>
          <w:lang w:val="en-US"/>
        </w:rPr>
      </w:pPr>
      <w:r>
        <w:rPr>
          <w:color w:val="000000"/>
          <w:sz w:val="24"/>
          <w:szCs w:val="24"/>
          <w:lang w:val="en-US"/>
        </w:rPr>
        <w:t>-</w:t>
      </w:r>
      <w:proofErr w:type="spellStart"/>
      <w:r>
        <w:rPr>
          <w:color w:val="000000"/>
          <w:sz w:val="24"/>
          <w:szCs w:val="24"/>
          <w:lang w:val="en-US"/>
        </w:rPr>
        <w:t>Hotararea</w:t>
      </w:r>
      <w:proofErr w:type="spellEnd"/>
      <w:r>
        <w:rPr>
          <w:color w:val="000000"/>
          <w:sz w:val="24"/>
          <w:szCs w:val="24"/>
          <w:lang w:val="en-US"/>
        </w:rPr>
        <w:t xml:space="preserve">     </w:t>
      </w:r>
      <w:proofErr w:type="spellStart"/>
      <w:r>
        <w:rPr>
          <w:color w:val="000000"/>
          <w:sz w:val="24"/>
          <w:szCs w:val="24"/>
          <w:lang w:val="en-US"/>
        </w:rPr>
        <w:t>Consiliului</w:t>
      </w:r>
      <w:proofErr w:type="spellEnd"/>
      <w:r>
        <w:rPr>
          <w:color w:val="000000"/>
          <w:sz w:val="24"/>
          <w:szCs w:val="24"/>
          <w:lang w:val="en-US"/>
        </w:rPr>
        <w:t xml:space="preserve"> </w:t>
      </w:r>
      <w:proofErr w:type="spellStart"/>
      <w:r>
        <w:rPr>
          <w:color w:val="000000"/>
          <w:sz w:val="24"/>
          <w:szCs w:val="24"/>
          <w:lang w:val="en-US"/>
        </w:rPr>
        <w:t>Judetean</w:t>
      </w:r>
      <w:proofErr w:type="spellEnd"/>
      <w:r>
        <w:rPr>
          <w:color w:val="000000"/>
          <w:sz w:val="24"/>
          <w:szCs w:val="24"/>
          <w:lang w:val="en-US"/>
        </w:rPr>
        <w:t xml:space="preserve"> </w:t>
      </w:r>
      <w:proofErr w:type="spellStart"/>
      <w:proofErr w:type="gramStart"/>
      <w:r>
        <w:rPr>
          <w:color w:val="000000"/>
          <w:sz w:val="24"/>
          <w:szCs w:val="24"/>
          <w:lang w:val="en-US"/>
        </w:rPr>
        <w:t>Calarasi</w:t>
      </w:r>
      <w:proofErr w:type="spellEnd"/>
      <w:r>
        <w:rPr>
          <w:color w:val="000000"/>
          <w:sz w:val="24"/>
          <w:szCs w:val="24"/>
          <w:lang w:val="en-US"/>
        </w:rPr>
        <w:t xml:space="preserve">  nr</w:t>
      </w:r>
      <w:proofErr w:type="gramEnd"/>
      <w:r>
        <w:rPr>
          <w:color w:val="000000"/>
          <w:sz w:val="24"/>
          <w:szCs w:val="24"/>
          <w:lang w:val="en-US"/>
        </w:rPr>
        <w:t xml:space="preserve"> 156/18.08.2022 </w:t>
      </w:r>
      <w:proofErr w:type="spellStart"/>
      <w:r>
        <w:rPr>
          <w:color w:val="000000"/>
          <w:sz w:val="24"/>
          <w:szCs w:val="24"/>
          <w:lang w:val="en-US"/>
        </w:rPr>
        <w:t>prin</w:t>
      </w:r>
      <w:proofErr w:type="spellEnd"/>
      <w:r>
        <w:rPr>
          <w:color w:val="000000"/>
          <w:sz w:val="24"/>
          <w:szCs w:val="24"/>
          <w:lang w:val="en-US"/>
        </w:rPr>
        <w:t xml:space="preserve"> care se </w:t>
      </w:r>
      <w:proofErr w:type="spellStart"/>
      <w:r>
        <w:rPr>
          <w:color w:val="000000"/>
          <w:sz w:val="24"/>
          <w:szCs w:val="24"/>
          <w:lang w:val="en-US"/>
        </w:rPr>
        <w:t>aproba</w:t>
      </w:r>
      <w:proofErr w:type="spellEnd"/>
    </w:p>
    <w:p w14:paraId="13752CDE"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repartizarea</w:t>
      </w:r>
      <w:proofErr w:type="spellEnd"/>
      <w:r>
        <w:rPr>
          <w:color w:val="000000"/>
          <w:sz w:val="24"/>
          <w:szCs w:val="24"/>
          <w:lang w:val="en-US"/>
        </w:rPr>
        <w:t xml:space="preserve"> </w:t>
      </w:r>
      <w:proofErr w:type="spellStart"/>
      <w:r>
        <w:rPr>
          <w:color w:val="000000"/>
          <w:sz w:val="24"/>
          <w:szCs w:val="24"/>
          <w:lang w:val="en-US"/>
        </w:rPr>
        <w:t>sumelor</w:t>
      </w:r>
      <w:proofErr w:type="spellEnd"/>
      <w:r>
        <w:rPr>
          <w:color w:val="000000"/>
          <w:sz w:val="24"/>
          <w:szCs w:val="24"/>
          <w:lang w:val="en-US"/>
        </w:rPr>
        <w:t xml:space="preserve"> din </w:t>
      </w:r>
      <w:proofErr w:type="spellStart"/>
      <w:r>
        <w:rPr>
          <w:color w:val="000000"/>
          <w:sz w:val="24"/>
          <w:szCs w:val="24"/>
          <w:lang w:val="en-US"/>
        </w:rPr>
        <w:t>fondul</w:t>
      </w:r>
      <w:proofErr w:type="spellEnd"/>
      <w:r>
        <w:rPr>
          <w:color w:val="000000"/>
          <w:sz w:val="24"/>
          <w:szCs w:val="24"/>
          <w:lang w:val="en-US"/>
        </w:rPr>
        <w:t xml:space="preserve"> </w:t>
      </w:r>
      <w:proofErr w:type="spellStart"/>
      <w:proofErr w:type="gramStart"/>
      <w:r>
        <w:rPr>
          <w:color w:val="000000"/>
          <w:sz w:val="24"/>
          <w:szCs w:val="24"/>
          <w:lang w:val="en-US"/>
        </w:rPr>
        <w:t>constituit</w:t>
      </w:r>
      <w:proofErr w:type="spellEnd"/>
      <w:r>
        <w:rPr>
          <w:color w:val="000000"/>
          <w:sz w:val="24"/>
          <w:szCs w:val="24"/>
          <w:lang w:val="en-US"/>
        </w:rPr>
        <w:t xml:space="preserve"> ,la</w:t>
      </w:r>
      <w:proofErr w:type="gramEnd"/>
      <w:r>
        <w:rPr>
          <w:color w:val="000000"/>
          <w:sz w:val="24"/>
          <w:szCs w:val="24"/>
          <w:lang w:val="en-US"/>
        </w:rPr>
        <w:t xml:space="preserve"> </w:t>
      </w:r>
      <w:proofErr w:type="spellStart"/>
      <w:r>
        <w:rPr>
          <w:color w:val="000000"/>
          <w:sz w:val="24"/>
          <w:szCs w:val="24"/>
          <w:lang w:val="en-US"/>
        </w:rPr>
        <w:t>dispozitia</w:t>
      </w:r>
      <w:proofErr w:type="spellEnd"/>
      <w:r>
        <w:rPr>
          <w:color w:val="000000"/>
          <w:sz w:val="24"/>
          <w:szCs w:val="24"/>
          <w:lang w:val="en-US"/>
        </w:rPr>
        <w:t xml:space="preserve"> </w:t>
      </w:r>
      <w:proofErr w:type="spellStart"/>
      <w:r>
        <w:rPr>
          <w:color w:val="000000"/>
          <w:sz w:val="24"/>
          <w:szCs w:val="24"/>
          <w:lang w:val="en-US"/>
        </w:rPr>
        <w:t>Consiliului</w:t>
      </w:r>
      <w:proofErr w:type="spellEnd"/>
      <w:r>
        <w:rPr>
          <w:color w:val="000000"/>
          <w:sz w:val="24"/>
          <w:szCs w:val="24"/>
          <w:lang w:val="en-US"/>
        </w:rPr>
        <w:t xml:space="preserve"> </w:t>
      </w:r>
      <w:proofErr w:type="spellStart"/>
      <w:proofErr w:type="gramStart"/>
      <w:r>
        <w:rPr>
          <w:color w:val="000000"/>
          <w:sz w:val="24"/>
          <w:szCs w:val="24"/>
          <w:lang w:val="en-US"/>
        </w:rPr>
        <w:t>Judetean</w:t>
      </w:r>
      <w:proofErr w:type="spellEnd"/>
      <w:r>
        <w:rPr>
          <w:color w:val="000000"/>
          <w:sz w:val="24"/>
          <w:szCs w:val="24"/>
          <w:lang w:val="en-US"/>
        </w:rPr>
        <w:t xml:space="preserve"> ,</w:t>
      </w:r>
      <w:proofErr w:type="gramEnd"/>
      <w:r>
        <w:rPr>
          <w:color w:val="000000"/>
          <w:sz w:val="24"/>
          <w:szCs w:val="24"/>
          <w:lang w:val="en-US"/>
        </w:rPr>
        <w:t xml:space="preserve"> in </w:t>
      </w:r>
      <w:proofErr w:type="spellStart"/>
      <w:r>
        <w:rPr>
          <w:color w:val="000000"/>
          <w:sz w:val="24"/>
          <w:szCs w:val="24"/>
          <w:lang w:val="en-US"/>
        </w:rPr>
        <w:t>procent</w:t>
      </w:r>
      <w:proofErr w:type="spellEnd"/>
      <w:r>
        <w:rPr>
          <w:color w:val="000000"/>
          <w:sz w:val="24"/>
          <w:szCs w:val="24"/>
          <w:lang w:val="en-US"/>
        </w:rPr>
        <w:t xml:space="preserve"> de</w:t>
      </w:r>
    </w:p>
    <w:p w14:paraId="114700B7" w14:textId="77777777" w:rsidR="00324C46" w:rsidRDefault="00324C46" w:rsidP="00324C46">
      <w:pPr>
        <w:shd w:val="clear" w:color="auto" w:fill="FFFFFF"/>
        <w:spacing w:line="0" w:lineRule="auto"/>
        <w:jc w:val="both"/>
        <w:rPr>
          <w:color w:val="000000"/>
          <w:sz w:val="24"/>
          <w:szCs w:val="24"/>
          <w:lang w:val="en-US"/>
        </w:rPr>
      </w:pPr>
      <w:r>
        <w:rPr>
          <w:color w:val="000000"/>
          <w:sz w:val="24"/>
          <w:szCs w:val="24"/>
          <w:lang w:val="en-US"/>
        </w:rPr>
        <w:t xml:space="preserve">6%, din </w:t>
      </w:r>
      <w:proofErr w:type="spellStart"/>
      <w:r>
        <w:rPr>
          <w:color w:val="000000"/>
          <w:sz w:val="24"/>
          <w:szCs w:val="24"/>
          <w:lang w:val="en-US"/>
        </w:rPr>
        <w:t>impozitul</w:t>
      </w:r>
      <w:proofErr w:type="spellEnd"/>
      <w:r>
        <w:rPr>
          <w:color w:val="000000"/>
          <w:sz w:val="24"/>
          <w:szCs w:val="24"/>
          <w:lang w:val="en-US"/>
        </w:rPr>
        <w:t xml:space="preserve"> pe </w:t>
      </w:r>
      <w:proofErr w:type="spellStart"/>
      <w:r>
        <w:rPr>
          <w:color w:val="000000"/>
          <w:sz w:val="24"/>
          <w:szCs w:val="24"/>
          <w:lang w:val="en-US"/>
        </w:rPr>
        <w:t>venit</w:t>
      </w:r>
      <w:proofErr w:type="spellEnd"/>
      <w:r>
        <w:rPr>
          <w:color w:val="000000"/>
          <w:sz w:val="24"/>
          <w:szCs w:val="24"/>
          <w:lang w:val="en-US"/>
        </w:rPr>
        <w:t xml:space="preserve"> </w:t>
      </w:r>
      <w:proofErr w:type="spellStart"/>
      <w:r>
        <w:rPr>
          <w:color w:val="000000"/>
          <w:sz w:val="24"/>
          <w:szCs w:val="24"/>
          <w:lang w:val="en-US"/>
        </w:rPr>
        <w:t>estimat</w:t>
      </w:r>
      <w:proofErr w:type="spellEnd"/>
      <w:r>
        <w:rPr>
          <w:color w:val="000000"/>
          <w:sz w:val="24"/>
          <w:szCs w:val="24"/>
          <w:lang w:val="en-US"/>
        </w:rPr>
        <w:t xml:space="preserve"> a fi </w:t>
      </w:r>
      <w:proofErr w:type="spellStart"/>
      <w:r>
        <w:rPr>
          <w:color w:val="000000"/>
          <w:sz w:val="24"/>
          <w:szCs w:val="24"/>
          <w:lang w:val="en-US"/>
        </w:rPr>
        <w:t>incasat</w:t>
      </w:r>
      <w:proofErr w:type="spellEnd"/>
      <w:r>
        <w:rPr>
          <w:color w:val="000000"/>
          <w:sz w:val="24"/>
          <w:szCs w:val="24"/>
          <w:lang w:val="en-US"/>
        </w:rPr>
        <w:t xml:space="preserve"> la </w:t>
      </w:r>
      <w:proofErr w:type="spellStart"/>
      <w:r>
        <w:rPr>
          <w:color w:val="000000"/>
          <w:sz w:val="24"/>
          <w:szCs w:val="24"/>
          <w:lang w:val="en-US"/>
        </w:rPr>
        <w:t>nivelul</w:t>
      </w:r>
      <w:proofErr w:type="spellEnd"/>
      <w:r>
        <w:rPr>
          <w:color w:val="000000"/>
          <w:sz w:val="24"/>
          <w:szCs w:val="24"/>
          <w:lang w:val="en-US"/>
        </w:rPr>
        <w:t xml:space="preserve"> </w:t>
      </w:r>
      <w:proofErr w:type="spellStart"/>
      <w:r>
        <w:rPr>
          <w:color w:val="000000"/>
          <w:sz w:val="24"/>
          <w:szCs w:val="24"/>
          <w:lang w:val="en-US"/>
        </w:rPr>
        <w:t>Judetului</w:t>
      </w:r>
      <w:proofErr w:type="spellEnd"/>
      <w:r>
        <w:rPr>
          <w:color w:val="000000"/>
          <w:sz w:val="24"/>
          <w:szCs w:val="24"/>
          <w:lang w:val="en-US"/>
        </w:rPr>
        <w:t xml:space="preserve"> </w:t>
      </w:r>
      <w:proofErr w:type="spellStart"/>
      <w:r>
        <w:rPr>
          <w:color w:val="000000"/>
          <w:sz w:val="24"/>
          <w:szCs w:val="24"/>
          <w:lang w:val="en-US"/>
        </w:rPr>
        <w:t>Calarasi</w:t>
      </w:r>
      <w:proofErr w:type="spellEnd"/>
      <w:r>
        <w:rPr>
          <w:color w:val="000000"/>
          <w:sz w:val="24"/>
          <w:szCs w:val="24"/>
          <w:lang w:val="en-US"/>
        </w:rPr>
        <w:t xml:space="preserve"> </w:t>
      </w:r>
    </w:p>
    <w:p w14:paraId="6BF32B91" w14:textId="77777777" w:rsidR="00324C46" w:rsidRDefault="00324C46" w:rsidP="00324C46">
      <w:pPr>
        <w:shd w:val="clear" w:color="auto" w:fill="FFFFFF"/>
        <w:spacing w:line="0" w:lineRule="auto"/>
        <w:jc w:val="both"/>
        <w:rPr>
          <w:color w:val="000000"/>
          <w:sz w:val="24"/>
          <w:szCs w:val="24"/>
          <w:lang w:val="en-US"/>
        </w:rPr>
      </w:pPr>
      <w:r>
        <w:rPr>
          <w:color w:val="000000"/>
          <w:sz w:val="24"/>
          <w:szCs w:val="24"/>
          <w:lang w:val="en-US"/>
        </w:rPr>
        <w:t>-</w:t>
      </w:r>
      <w:proofErr w:type="spellStart"/>
      <w:r>
        <w:rPr>
          <w:color w:val="000000"/>
          <w:sz w:val="24"/>
          <w:szCs w:val="24"/>
          <w:lang w:val="en-US"/>
        </w:rPr>
        <w:t>Adresa</w:t>
      </w:r>
      <w:proofErr w:type="spellEnd"/>
      <w:r>
        <w:rPr>
          <w:color w:val="000000"/>
          <w:sz w:val="24"/>
          <w:szCs w:val="24"/>
          <w:lang w:val="en-US"/>
        </w:rPr>
        <w:t xml:space="preserve">   </w:t>
      </w:r>
      <w:proofErr w:type="spellStart"/>
      <w:r>
        <w:rPr>
          <w:color w:val="000000"/>
          <w:sz w:val="24"/>
          <w:szCs w:val="24"/>
          <w:lang w:val="en-US"/>
        </w:rPr>
        <w:t>Consiliului</w:t>
      </w:r>
      <w:proofErr w:type="spellEnd"/>
      <w:r>
        <w:rPr>
          <w:color w:val="000000"/>
          <w:sz w:val="24"/>
          <w:szCs w:val="24"/>
          <w:lang w:val="en-US"/>
        </w:rPr>
        <w:t xml:space="preserve">   </w:t>
      </w:r>
      <w:proofErr w:type="spellStart"/>
      <w:r>
        <w:rPr>
          <w:color w:val="000000"/>
          <w:sz w:val="24"/>
          <w:szCs w:val="24"/>
          <w:lang w:val="en-US"/>
        </w:rPr>
        <w:t>Judetean</w:t>
      </w:r>
      <w:proofErr w:type="spellEnd"/>
      <w:r>
        <w:rPr>
          <w:color w:val="000000"/>
          <w:sz w:val="24"/>
          <w:szCs w:val="24"/>
          <w:lang w:val="en-US"/>
        </w:rPr>
        <w:t xml:space="preserve">   </w:t>
      </w:r>
      <w:proofErr w:type="spellStart"/>
      <w:r>
        <w:rPr>
          <w:color w:val="000000"/>
          <w:sz w:val="24"/>
          <w:szCs w:val="24"/>
          <w:lang w:val="en-US"/>
        </w:rPr>
        <w:t>Calarasi</w:t>
      </w:r>
      <w:proofErr w:type="spellEnd"/>
      <w:r>
        <w:rPr>
          <w:color w:val="000000"/>
          <w:sz w:val="24"/>
          <w:szCs w:val="24"/>
          <w:lang w:val="en-US"/>
        </w:rPr>
        <w:t xml:space="preserve">     nr   12988/22.08.2022     </w:t>
      </w:r>
      <w:proofErr w:type="spellStart"/>
      <w:r>
        <w:rPr>
          <w:color w:val="000000"/>
          <w:sz w:val="24"/>
          <w:szCs w:val="24"/>
          <w:lang w:val="en-US"/>
        </w:rPr>
        <w:t>prin</w:t>
      </w:r>
      <w:proofErr w:type="spellEnd"/>
      <w:r>
        <w:rPr>
          <w:color w:val="000000"/>
          <w:sz w:val="24"/>
          <w:szCs w:val="24"/>
          <w:lang w:val="en-US"/>
        </w:rPr>
        <w:t xml:space="preserve">   care   </w:t>
      </w:r>
      <w:proofErr w:type="spellStart"/>
      <w:r>
        <w:rPr>
          <w:color w:val="000000"/>
          <w:sz w:val="24"/>
          <w:szCs w:val="24"/>
          <w:lang w:val="en-US"/>
        </w:rPr>
        <w:t>ni</w:t>
      </w:r>
      <w:proofErr w:type="spellEnd"/>
      <w:r>
        <w:rPr>
          <w:color w:val="000000"/>
          <w:sz w:val="24"/>
          <w:szCs w:val="24"/>
          <w:lang w:val="en-US"/>
        </w:rPr>
        <w:t xml:space="preserve">   se</w:t>
      </w:r>
    </w:p>
    <w:p w14:paraId="6ADB57A1"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comunica</w:t>
      </w:r>
      <w:proofErr w:type="spellEnd"/>
      <w:r>
        <w:rPr>
          <w:color w:val="000000"/>
          <w:sz w:val="24"/>
          <w:szCs w:val="24"/>
          <w:lang w:val="en-US"/>
        </w:rPr>
        <w:t xml:space="preserve">    </w:t>
      </w:r>
      <w:proofErr w:type="spellStart"/>
      <w:r>
        <w:rPr>
          <w:color w:val="000000"/>
          <w:sz w:val="24"/>
          <w:szCs w:val="24"/>
          <w:lang w:val="en-US"/>
        </w:rPr>
        <w:t>sumele</w:t>
      </w:r>
      <w:proofErr w:type="spellEnd"/>
      <w:r>
        <w:rPr>
          <w:color w:val="000000"/>
          <w:sz w:val="24"/>
          <w:szCs w:val="24"/>
          <w:lang w:val="en-US"/>
        </w:rPr>
        <w:t xml:space="preserve"> </w:t>
      </w:r>
      <w:proofErr w:type="spellStart"/>
      <w:r>
        <w:rPr>
          <w:color w:val="000000"/>
          <w:sz w:val="24"/>
          <w:szCs w:val="24"/>
          <w:lang w:val="en-US"/>
        </w:rPr>
        <w:t>repartizate</w:t>
      </w:r>
      <w:proofErr w:type="spellEnd"/>
      <w:r>
        <w:rPr>
          <w:color w:val="000000"/>
          <w:sz w:val="24"/>
          <w:szCs w:val="24"/>
          <w:lang w:val="en-US"/>
        </w:rPr>
        <w:t xml:space="preserve"> </w:t>
      </w:r>
      <w:proofErr w:type="spellStart"/>
      <w:r>
        <w:rPr>
          <w:color w:val="000000"/>
          <w:sz w:val="24"/>
          <w:szCs w:val="24"/>
          <w:lang w:val="en-US"/>
        </w:rPr>
        <w:t>Comunei</w:t>
      </w:r>
      <w:proofErr w:type="spellEnd"/>
      <w:r>
        <w:rPr>
          <w:color w:val="000000"/>
          <w:sz w:val="24"/>
          <w:szCs w:val="24"/>
          <w:lang w:val="en-US"/>
        </w:rPr>
        <w:t xml:space="preserve"> </w:t>
      </w:r>
      <w:proofErr w:type="spellStart"/>
      <w:proofErr w:type="gramStart"/>
      <w:r>
        <w:rPr>
          <w:color w:val="000000"/>
          <w:sz w:val="24"/>
          <w:szCs w:val="24"/>
          <w:lang w:val="en-US"/>
        </w:rPr>
        <w:t>Nana,din</w:t>
      </w:r>
      <w:proofErr w:type="spellEnd"/>
      <w:proofErr w:type="gramEnd"/>
      <w:r>
        <w:rPr>
          <w:color w:val="000000"/>
          <w:sz w:val="24"/>
          <w:szCs w:val="24"/>
          <w:lang w:val="en-US"/>
        </w:rPr>
        <w:t xml:space="preserve"> </w:t>
      </w:r>
      <w:proofErr w:type="spellStart"/>
      <w:r>
        <w:rPr>
          <w:color w:val="000000"/>
          <w:sz w:val="24"/>
          <w:szCs w:val="24"/>
          <w:lang w:val="en-US"/>
        </w:rPr>
        <w:t>fondul</w:t>
      </w:r>
      <w:proofErr w:type="spellEnd"/>
      <w:r>
        <w:rPr>
          <w:color w:val="000000"/>
          <w:sz w:val="24"/>
          <w:szCs w:val="24"/>
          <w:lang w:val="en-US"/>
        </w:rPr>
        <w:t xml:space="preserve"> </w:t>
      </w:r>
      <w:proofErr w:type="spellStart"/>
      <w:r>
        <w:rPr>
          <w:color w:val="000000"/>
          <w:sz w:val="24"/>
          <w:szCs w:val="24"/>
          <w:lang w:val="en-US"/>
        </w:rPr>
        <w:t>constituit</w:t>
      </w:r>
      <w:proofErr w:type="spellEnd"/>
      <w:r>
        <w:rPr>
          <w:color w:val="000000"/>
          <w:sz w:val="24"/>
          <w:szCs w:val="24"/>
          <w:lang w:val="en-US"/>
        </w:rPr>
        <w:t xml:space="preserve"> la </w:t>
      </w:r>
      <w:proofErr w:type="spellStart"/>
      <w:r>
        <w:rPr>
          <w:color w:val="000000"/>
          <w:sz w:val="24"/>
          <w:szCs w:val="24"/>
          <w:lang w:val="en-US"/>
        </w:rPr>
        <w:t>dispozitia</w:t>
      </w:r>
      <w:proofErr w:type="spellEnd"/>
      <w:r>
        <w:rPr>
          <w:color w:val="000000"/>
          <w:sz w:val="24"/>
          <w:szCs w:val="24"/>
          <w:lang w:val="en-US"/>
        </w:rPr>
        <w:t xml:space="preserve"> la </w:t>
      </w:r>
      <w:proofErr w:type="spellStart"/>
      <w:r>
        <w:rPr>
          <w:color w:val="000000"/>
          <w:sz w:val="24"/>
          <w:szCs w:val="24"/>
          <w:lang w:val="en-US"/>
        </w:rPr>
        <w:t>dispozitia</w:t>
      </w:r>
      <w:proofErr w:type="spellEnd"/>
    </w:p>
    <w:p w14:paraId="7BBDA25D"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Consiliului</w:t>
      </w:r>
      <w:proofErr w:type="spellEnd"/>
      <w:r>
        <w:rPr>
          <w:color w:val="000000"/>
          <w:sz w:val="24"/>
          <w:szCs w:val="24"/>
          <w:lang w:val="en-US"/>
        </w:rPr>
        <w:t xml:space="preserve"> </w:t>
      </w:r>
      <w:proofErr w:type="spellStart"/>
      <w:proofErr w:type="gramStart"/>
      <w:r>
        <w:rPr>
          <w:color w:val="000000"/>
          <w:sz w:val="24"/>
          <w:szCs w:val="24"/>
          <w:lang w:val="en-US"/>
        </w:rPr>
        <w:t>Judetean</w:t>
      </w:r>
      <w:proofErr w:type="spellEnd"/>
      <w:r>
        <w:rPr>
          <w:color w:val="000000"/>
          <w:sz w:val="24"/>
          <w:szCs w:val="24"/>
          <w:lang w:val="en-US"/>
        </w:rPr>
        <w:t xml:space="preserve"> ,</w:t>
      </w:r>
      <w:proofErr w:type="gramEnd"/>
      <w:r>
        <w:rPr>
          <w:color w:val="000000"/>
          <w:sz w:val="24"/>
          <w:szCs w:val="24"/>
          <w:lang w:val="en-US"/>
        </w:rPr>
        <w:t xml:space="preserve"> in </w:t>
      </w:r>
      <w:proofErr w:type="spellStart"/>
      <w:r>
        <w:rPr>
          <w:color w:val="000000"/>
          <w:sz w:val="24"/>
          <w:szCs w:val="24"/>
          <w:lang w:val="en-US"/>
        </w:rPr>
        <w:t>procent</w:t>
      </w:r>
      <w:proofErr w:type="spellEnd"/>
      <w:r>
        <w:rPr>
          <w:color w:val="000000"/>
          <w:sz w:val="24"/>
          <w:szCs w:val="24"/>
          <w:lang w:val="en-US"/>
        </w:rPr>
        <w:t xml:space="preserve"> de 6%, din </w:t>
      </w:r>
      <w:proofErr w:type="spellStart"/>
      <w:r>
        <w:rPr>
          <w:color w:val="000000"/>
          <w:sz w:val="24"/>
          <w:szCs w:val="24"/>
          <w:lang w:val="en-US"/>
        </w:rPr>
        <w:t>impozitul</w:t>
      </w:r>
      <w:proofErr w:type="spellEnd"/>
      <w:r>
        <w:rPr>
          <w:color w:val="000000"/>
          <w:sz w:val="24"/>
          <w:szCs w:val="24"/>
          <w:lang w:val="en-US"/>
        </w:rPr>
        <w:t xml:space="preserve"> pe </w:t>
      </w:r>
      <w:proofErr w:type="spellStart"/>
      <w:r>
        <w:rPr>
          <w:color w:val="000000"/>
          <w:sz w:val="24"/>
          <w:szCs w:val="24"/>
          <w:lang w:val="en-US"/>
        </w:rPr>
        <w:t>venit</w:t>
      </w:r>
      <w:proofErr w:type="spellEnd"/>
      <w:r>
        <w:rPr>
          <w:color w:val="000000"/>
          <w:sz w:val="24"/>
          <w:szCs w:val="24"/>
          <w:lang w:val="en-US"/>
        </w:rPr>
        <w:t xml:space="preserve"> </w:t>
      </w:r>
      <w:proofErr w:type="spellStart"/>
      <w:r>
        <w:rPr>
          <w:color w:val="000000"/>
          <w:sz w:val="24"/>
          <w:szCs w:val="24"/>
          <w:lang w:val="en-US"/>
        </w:rPr>
        <w:t>estimat</w:t>
      </w:r>
      <w:proofErr w:type="spellEnd"/>
      <w:r>
        <w:rPr>
          <w:color w:val="000000"/>
          <w:sz w:val="24"/>
          <w:szCs w:val="24"/>
          <w:lang w:val="en-US"/>
        </w:rPr>
        <w:t xml:space="preserve"> a fi </w:t>
      </w:r>
      <w:proofErr w:type="spellStart"/>
      <w:r>
        <w:rPr>
          <w:color w:val="000000"/>
          <w:sz w:val="24"/>
          <w:szCs w:val="24"/>
          <w:lang w:val="en-US"/>
        </w:rPr>
        <w:t>incasat</w:t>
      </w:r>
      <w:proofErr w:type="spellEnd"/>
      <w:r>
        <w:rPr>
          <w:color w:val="000000"/>
          <w:sz w:val="24"/>
          <w:szCs w:val="24"/>
          <w:lang w:val="en-US"/>
        </w:rPr>
        <w:t xml:space="preserve"> la </w:t>
      </w:r>
      <w:proofErr w:type="spellStart"/>
      <w:r>
        <w:rPr>
          <w:color w:val="000000"/>
          <w:sz w:val="24"/>
          <w:szCs w:val="24"/>
          <w:lang w:val="en-US"/>
        </w:rPr>
        <w:t>nivelul</w:t>
      </w:r>
      <w:proofErr w:type="spellEnd"/>
    </w:p>
    <w:p w14:paraId="350AB2C3"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Judetului</w:t>
      </w:r>
      <w:proofErr w:type="spellEnd"/>
      <w:r>
        <w:rPr>
          <w:color w:val="000000"/>
          <w:sz w:val="24"/>
          <w:szCs w:val="24"/>
          <w:lang w:val="en-US"/>
        </w:rPr>
        <w:t xml:space="preserve"> </w:t>
      </w:r>
      <w:proofErr w:type="spellStart"/>
      <w:r>
        <w:rPr>
          <w:color w:val="000000"/>
          <w:sz w:val="24"/>
          <w:szCs w:val="24"/>
          <w:lang w:val="en-US"/>
        </w:rPr>
        <w:t>Calarasi</w:t>
      </w:r>
      <w:proofErr w:type="spellEnd"/>
    </w:p>
    <w:p w14:paraId="7678A8BF" w14:textId="77777777" w:rsidR="00324C46" w:rsidRDefault="00324C46" w:rsidP="00324C46">
      <w:pPr>
        <w:shd w:val="clear" w:color="auto" w:fill="FFFFFF"/>
        <w:spacing w:line="0" w:lineRule="auto"/>
        <w:jc w:val="both"/>
        <w:rPr>
          <w:color w:val="000000"/>
          <w:sz w:val="24"/>
          <w:szCs w:val="24"/>
          <w:lang w:val="en-US"/>
        </w:rPr>
      </w:pPr>
      <w:r>
        <w:rPr>
          <w:color w:val="000000"/>
          <w:sz w:val="24"/>
          <w:szCs w:val="24"/>
          <w:lang w:val="en-US"/>
        </w:rPr>
        <w:t>-</w:t>
      </w:r>
      <w:proofErr w:type="spellStart"/>
      <w:r>
        <w:rPr>
          <w:color w:val="000000"/>
          <w:sz w:val="24"/>
          <w:szCs w:val="24"/>
          <w:lang w:val="en-US"/>
        </w:rPr>
        <w:t>adresa</w:t>
      </w:r>
      <w:proofErr w:type="spellEnd"/>
      <w:r>
        <w:rPr>
          <w:color w:val="000000"/>
          <w:sz w:val="24"/>
          <w:szCs w:val="24"/>
          <w:lang w:val="en-US"/>
        </w:rPr>
        <w:t xml:space="preserve">   </w:t>
      </w:r>
      <w:proofErr w:type="spellStart"/>
      <w:r>
        <w:rPr>
          <w:color w:val="000000"/>
          <w:sz w:val="24"/>
          <w:szCs w:val="24"/>
          <w:lang w:val="en-US"/>
        </w:rPr>
        <w:t>Scolii</w:t>
      </w:r>
      <w:proofErr w:type="spellEnd"/>
      <w:r>
        <w:rPr>
          <w:color w:val="000000"/>
          <w:sz w:val="24"/>
          <w:szCs w:val="24"/>
          <w:lang w:val="en-US"/>
        </w:rPr>
        <w:t xml:space="preserve">   </w:t>
      </w:r>
      <w:proofErr w:type="spellStart"/>
      <w:r>
        <w:rPr>
          <w:color w:val="000000"/>
          <w:sz w:val="24"/>
          <w:szCs w:val="24"/>
          <w:lang w:val="en-US"/>
        </w:rPr>
        <w:t>Gimnaziale</w:t>
      </w:r>
      <w:proofErr w:type="spellEnd"/>
      <w:r>
        <w:rPr>
          <w:color w:val="000000"/>
          <w:sz w:val="24"/>
          <w:szCs w:val="24"/>
          <w:lang w:val="en-US"/>
        </w:rPr>
        <w:t xml:space="preserve">   </w:t>
      </w:r>
      <w:proofErr w:type="gramStart"/>
      <w:r>
        <w:rPr>
          <w:color w:val="000000"/>
          <w:sz w:val="24"/>
          <w:szCs w:val="24"/>
          <w:lang w:val="en-US"/>
        </w:rPr>
        <w:t>nr  1</w:t>
      </w:r>
      <w:proofErr w:type="gramEnd"/>
      <w:r>
        <w:rPr>
          <w:color w:val="000000"/>
          <w:sz w:val="24"/>
          <w:szCs w:val="24"/>
          <w:lang w:val="en-US"/>
        </w:rPr>
        <w:t xml:space="preserve">   </w:t>
      </w:r>
      <w:proofErr w:type="gramStart"/>
      <w:r>
        <w:rPr>
          <w:color w:val="000000"/>
          <w:sz w:val="24"/>
          <w:szCs w:val="24"/>
          <w:lang w:val="en-US"/>
        </w:rPr>
        <w:t xml:space="preserve">Nana,   </w:t>
      </w:r>
      <w:proofErr w:type="gramEnd"/>
      <w:r>
        <w:rPr>
          <w:color w:val="000000"/>
          <w:sz w:val="24"/>
          <w:szCs w:val="24"/>
          <w:lang w:val="en-US"/>
        </w:rPr>
        <w:t xml:space="preserve">nr   388   /22.08.2022   </w:t>
      </w:r>
      <w:proofErr w:type="spellStart"/>
      <w:r>
        <w:rPr>
          <w:color w:val="000000"/>
          <w:sz w:val="24"/>
          <w:szCs w:val="24"/>
          <w:lang w:val="en-US"/>
        </w:rPr>
        <w:t>prin</w:t>
      </w:r>
      <w:proofErr w:type="spellEnd"/>
      <w:r>
        <w:rPr>
          <w:color w:val="000000"/>
          <w:sz w:val="24"/>
          <w:szCs w:val="24"/>
          <w:lang w:val="en-US"/>
        </w:rPr>
        <w:t xml:space="preserve">   </w:t>
      </w:r>
      <w:proofErr w:type="gramStart"/>
      <w:r>
        <w:rPr>
          <w:color w:val="000000"/>
          <w:sz w:val="24"/>
          <w:szCs w:val="24"/>
          <w:lang w:val="en-US"/>
        </w:rPr>
        <w:t>care  se</w:t>
      </w:r>
      <w:proofErr w:type="gramEnd"/>
      <w:r>
        <w:rPr>
          <w:color w:val="000000"/>
          <w:sz w:val="24"/>
          <w:szCs w:val="24"/>
          <w:lang w:val="en-US"/>
        </w:rPr>
        <w:t xml:space="preserve">   </w:t>
      </w:r>
      <w:proofErr w:type="spellStart"/>
      <w:r>
        <w:rPr>
          <w:color w:val="000000"/>
          <w:sz w:val="24"/>
          <w:szCs w:val="24"/>
          <w:lang w:val="en-US"/>
        </w:rPr>
        <w:t>solicita</w:t>
      </w:r>
      <w:proofErr w:type="spellEnd"/>
    </w:p>
    <w:p w14:paraId="0DEE9349"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alocarea</w:t>
      </w:r>
      <w:proofErr w:type="spellEnd"/>
      <w:r>
        <w:rPr>
          <w:color w:val="000000"/>
          <w:sz w:val="24"/>
          <w:szCs w:val="24"/>
          <w:lang w:val="en-US"/>
        </w:rPr>
        <w:t xml:space="preserve"> de </w:t>
      </w:r>
      <w:proofErr w:type="spellStart"/>
      <w:r>
        <w:rPr>
          <w:color w:val="000000"/>
          <w:sz w:val="24"/>
          <w:szCs w:val="24"/>
          <w:lang w:val="en-US"/>
        </w:rPr>
        <w:t>credite</w:t>
      </w:r>
      <w:proofErr w:type="spellEnd"/>
      <w:r>
        <w:rPr>
          <w:color w:val="000000"/>
          <w:sz w:val="24"/>
          <w:szCs w:val="24"/>
          <w:lang w:val="en-US"/>
        </w:rPr>
        <w:t xml:space="preserve"> </w:t>
      </w:r>
      <w:proofErr w:type="spellStart"/>
      <w:r>
        <w:rPr>
          <w:color w:val="000000"/>
          <w:sz w:val="24"/>
          <w:szCs w:val="24"/>
          <w:lang w:val="en-US"/>
        </w:rPr>
        <w:t>suplimentare</w:t>
      </w:r>
      <w:proofErr w:type="spellEnd"/>
      <w:r>
        <w:rPr>
          <w:color w:val="000000"/>
          <w:sz w:val="24"/>
          <w:szCs w:val="24"/>
          <w:lang w:val="en-US"/>
        </w:rPr>
        <w:t xml:space="preserve"> in </w:t>
      </w:r>
      <w:proofErr w:type="spellStart"/>
      <w:r>
        <w:rPr>
          <w:color w:val="000000"/>
          <w:sz w:val="24"/>
          <w:szCs w:val="24"/>
          <w:lang w:val="en-US"/>
        </w:rPr>
        <w:t>vederea</w:t>
      </w:r>
      <w:proofErr w:type="spellEnd"/>
      <w:r>
        <w:rPr>
          <w:color w:val="000000"/>
          <w:sz w:val="24"/>
          <w:szCs w:val="24"/>
          <w:lang w:val="en-US"/>
        </w:rPr>
        <w:t xml:space="preserve"> </w:t>
      </w:r>
      <w:proofErr w:type="spellStart"/>
      <w:r>
        <w:rPr>
          <w:color w:val="000000"/>
          <w:sz w:val="24"/>
          <w:szCs w:val="24"/>
          <w:lang w:val="en-US"/>
        </w:rPr>
        <w:t>acoperii</w:t>
      </w:r>
      <w:proofErr w:type="spellEnd"/>
      <w:r>
        <w:rPr>
          <w:color w:val="000000"/>
          <w:sz w:val="24"/>
          <w:szCs w:val="24"/>
          <w:lang w:val="en-US"/>
        </w:rPr>
        <w:t xml:space="preserve"> </w:t>
      </w:r>
      <w:proofErr w:type="spellStart"/>
      <w:r>
        <w:rPr>
          <w:color w:val="000000"/>
          <w:sz w:val="24"/>
          <w:szCs w:val="24"/>
          <w:lang w:val="en-US"/>
        </w:rPr>
        <w:t>cheltuielilor</w:t>
      </w:r>
      <w:proofErr w:type="spellEnd"/>
      <w:r>
        <w:rPr>
          <w:color w:val="000000"/>
          <w:sz w:val="24"/>
          <w:szCs w:val="24"/>
          <w:lang w:val="en-US"/>
        </w:rPr>
        <w:t xml:space="preserve"> </w:t>
      </w:r>
      <w:proofErr w:type="spellStart"/>
      <w:r>
        <w:rPr>
          <w:color w:val="000000"/>
          <w:sz w:val="24"/>
          <w:szCs w:val="24"/>
          <w:lang w:val="en-US"/>
        </w:rPr>
        <w:t>necesare</w:t>
      </w:r>
      <w:proofErr w:type="spellEnd"/>
      <w:r>
        <w:rPr>
          <w:color w:val="000000"/>
          <w:sz w:val="24"/>
          <w:szCs w:val="24"/>
          <w:lang w:val="en-US"/>
        </w:rPr>
        <w:t xml:space="preserve"> </w:t>
      </w:r>
      <w:proofErr w:type="spellStart"/>
      <w:r>
        <w:rPr>
          <w:color w:val="000000"/>
          <w:sz w:val="24"/>
          <w:szCs w:val="24"/>
          <w:lang w:val="en-US"/>
        </w:rPr>
        <w:t>pentru</w:t>
      </w:r>
      <w:proofErr w:type="spellEnd"/>
      <w:r>
        <w:rPr>
          <w:color w:val="000000"/>
          <w:sz w:val="24"/>
          <w:szCs w:val="24"/>
          <w:lang w:val="en-US"/>
        </w:rPr>
        <w:t xml:space="preserve"> </w:t>
      </w:r>
      <w:proofErr w:type="spellStart"/>
      <w:r>
        <w:rPr>
          <w:color w:val="000000"/>
          <w:sz w:val="24"/>
          <w:szCs w:val="24"/>
          <w:lang w:val="en-US"/>
        </w:rPr>
        <w:t>efectuarea</w:t>
      </w:r>
      <w:proofErr w:type="spellEnd"/>
    </w:p>
    <w:p w14:paraId="14952094" w14:textId="77777777" w:rsidR="00324C46" w:rsidRDefault="00324C46" w:rsidP="00324C46">
      <w:pPr>
        <w:shd w:val="clear" w:color="auto" w:fill="FFFFFF"/>
        <w:spacing w:line="0" w:lineRule="auto"/>
        <w:jc w:val="both"/>
        <w:rPr>
          <w:color w:val="000000"/>
          <w:sz w:val="24"/>
          <w:szCs w:val="24"/>
          <w:lang w:val="en-US"/>
        </w:rPr>
      </w:pPr>
      <w:proofErr w:type="spellStart"/>
      <w:r>
        <w:rPr>
          <w:color w:val="000000"/>
          <w:sz w:val="24"/>
          <w:szCs w:val="24"/>
          <w:lang w:val="en-US"/>
        </w:rPr>
        <w:t>lucrarilor</w:t>
      </w:r>
      <w:proofErr w:type="spellEnd"/>
      <w:r>
        <w:rPr>
          <w:color w:val="000000"/>
          <w:sz w:val="24"/>
          <w:szCs w:val="24"/>
          <w:lang w:val="en-US"/>
        </w:rPr>
        <w:t xml:space="preserve"> de </w:t>
      </w:r>
      <w:proofErr w:type="spellStart"/>
      <w:r>
        <w:rPr>
          <w:color w:val="000000"/>
          <w:sz w:val="24"/>
          <w:szCs w:val="24"/>
          <w:lang w:val="en-US"/>
        </w:rPr>
        <w:t>curatenie</w:t>
      </w:r>
      <w:proofErr w:type="spellEnd"/>
      <w:r>
        <w:rPr>
          <w:color w:val="000000"/>
          <w:sz w:val="24"/>
          <w:szCs w:val="24"/>
          <w:lang w:val="en-US"/>
        </w:rPr>
        <w:t>/</w:t>
      </w:r>
      <w:proofErr w:type="spellStart"/>
      <w:r>
        <w:rPr>
          <w:color w:val="000000"/>
          <w:sz w:val="24"/>
          <w:szCs w:val="24"/>
          <w:lang w:val="en-US"/>
        </w:rPr>
        <w:t>igienizare</w:t>
      </w:r>
      <w:proofErr w:type="spellEnd"/>
      <w:r>
        <w:rPr>
          <w:color w:val="000000"/>
          <w:sz w:val="24"/>
          <w:szCs w:val="24"/>
          <w:lang w:val="en-US"/>
        </w:rPr>
        <w:t xml:space="preserve"> a </w:t>
      </w:r>
      <w:proofErr w:type="spellStart"/>
      <w:r>
        <w:rPr>
          <w:color w:val="000000"/>
          <w:sz w:val="24"/>
          <w:szCs w:val="24"/>
          <w:lang w:val="en-US"/>
        </w:rPr>
        <w:t>scolii</w:t>
      </w:r>
      <w:proofErr w:type="spellEnd"/>
    </w:p>
    <w:p w14:paraId="67B4E4FA" w14:textId="11FAE6FB" w:rsidR="00324C46" w:rsidRDefault="00324C46" w:rsidP="00324C46">
      <w:pPr>
        <w:ind w:firstLine="426"/>
        <w:jc w:val="both"/>
        <w:rPr>
          <w:sz w:val="24"/>
          <w:szCs w:val="24"/>
        </w:rPr>
      </w:pPr>
      <w:r>
        <w:rPr>
          <w:sz w:val="24"/>
          <w:szCs w:val="24"/>
        </w:rPr>
        <w:t xml:space="preserve">- avizul comisiei </w:t>
      </w:r>
      <w:r>
        <w:rPr>
          <w:sz w:val="24"/>
          <w:szCs w:val="24"/>
        </w:rPr>
        <w:t>de specialitate din cadrul Consiliului Local Luica;</w:t>
      </w:r>
    </w:p>
    <w:p w14:paraId="21C12C28" w14:textId="77777777" w:rsidR="00324C46" w:rsidRDefault="00324C46" w:rsidP="00324C46">
      <w:pPr>
        <w:autoSpaceDE w:val="0"/>
        <w:autoSpaceDN w:val="0"/>
        <w:adjustRightInd w:val="0"/>
        <w:ind w:firstLine="426"/>
        <w:jc w:val="both"/>
        <w:rPr>
          <w:sz w:val="24"/>
          <w:szCs w:val="24"/>
        </w:rPr>
      </w:pPr>
      <w:r>
        <w:rPr>
          <w:color w:val="FF0000"/>
          <w:sz w:val="24"/>
          <w:szCs w:val="24"/>
        </w:rPr>
        <w:t xml:space="preserve">- </w:t>
      </w:r>
      <w:r>
        <w:rPr>
          <w:sz w:val="24"/>
          <w:szCs w:val="24"/>
        </w:rPr>
        <w:t>hotărârea Consiliului Local al Comunei Luica nr.1/2026 privind aprobarea alegerii preşedintelui de şedinţă al Consiliului Local al Comunei Luica;</w:t>
      </w:r>
    </w:p>
    <w:p w14:paraId="0AC7AC23" w14:textId="77777777" w:rsidR="00324C46" w:rsidRDefault="00324C46" w:rsidP="00324C46">
      <w:pPr>
        <w:autoSpaceDE w:val="0"/>
        <w:autoSpaceDN w:val="0"/>
        <w:adjustRightInd w:val="0"/>
        <w:ind w:firstLine="426"/>
        <w:jc w:val="both"/>
        <w:rPr>
          <w:sz w:val="24"/>
          <w:szCs w:val="24"/>
        </w:rPr>
      </w:pPr>
      <w:r>
        <w:rPr>
          <w:sz w:val="24"/>
          <w:szCs w:val="24"/>
        </w:rPr>
        <w:t>- OUG nr. 9 / 2026 pentru modificare si completarea unor acte normative;</w:t>
      </w:r>
    </w:p>
    <w:p w14:paraId="292377A2" w14:textId="77777777" w:rsidR="00324C46" w:rsidRDefault="00324C46" w:rsidP="00324C46">
      <w:pPr>
        <w:ind w:firstLine="708"/>
        <w:jc w:val="both"/>
        <w:rPr>
          <w:sz w:val="24"/>
          <w:szCs w:val="24"/>
          <w:lang w:val="en-US"/>
        </w:rPr>
      </w:pPr>
      <w:r>
        <w:rPr>
          <w:sz w:val="24"/>
          <w:szCs w:val="24"/>
          <w:lang w:val="en-US"/>
        </w:rPr>
        <w:t xml:space="preserve">- </w:t>
      </w:r>
      <w:proofErr w:type="spellStart"/>
      <w:r>
        <w:rPr>
          <w:sz w:val="24"/>
          <w:szCs w:val="24"/>
          <w:lang w:val="en-US"/>
        </w:rPr>
        <w:t>prevederile</w:t>
      </w:r>
      <w:proofErr w:type="spellEnd"/>
      <w:r>
        <w:rPr>
          <w:sz w:val="24"/>
          <w:szCs w:val="24"/>
          <w:lang w:val="en-US"/>
        </w:rPr>
        <w:t xml:space="preserve"> art. 7, </w:t>
      </w:r>
      <w:proofErr w:type="spellStart"/>
      <w:r>
        <w:rPr>
          <w:sz w:val="24"/>
          <w:szCs w:val="24"/>
          <w:lang w:val="en-US"/>
        </w:rPr>
        <w:t>alin</w:t>
      </w:r>
      <w:proofErr w:type="spellEnd"/>
      <w:r>
        <w:rPr>
          <w:sz w:val="24"/>
          <w:szCs w:val="24"/>
          <w:lang w:val="en-US"/>
        </w:rPr>
        <w:t xml:space="preserve">. (2) din </w:t>
      </w:r>
      <w:proofErr w:type="spellStart"/>
      <w:r>
        <w:rPr>
          <w:sz w:val="24"/>
          <w:szCs w:val="24"/>
          <w:lang w:val="en-US"/>
        </w:rPr>
        <w:t>Legea</w:t>
      </w:r>
      <w:proofErr w:type="spellEnd"/>
      <w:r>
        <w:rPr>
          <w:sz w:val="24"/>
          <w:szCs w:val="24"/>
          <w:lang w:val="en-US"/>
        </w:rPr>
        <w:t xml:space="preserve"> nr. 287/2009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civil, </w:t>
      </w:r>
      <w:proofErr w:type="spellStart"/>
      <w:r>
        <w:rPr>
          <w:sz w:val="24"/>
          <w:szCs w:val="24"/>
          <w:lang w:val="en-US"/>
        </w:rPr>
        <w:t>republicată</w:t>
      </w:r>
      <w:proofErr w:type="spellEnd"/>
      <w:r>
        <w:rPr>
          <w:sz w:val="24"/>
          <w:szCs w:val="24"/>
          <w:lang w:val="en-US"/>
        </w:rPr>
        <w:t xml:space="preserve">,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Pr>
          <w:sz w:val="24"/>
          <w:szCs w:val="24"/>
          <w:lang w:val="en-US"/>
        </w:rPr>
        <w:t xml:space="preserve">; </w:t>
      </w:r>
    </w:p>
    <w:p w14:paraId="50B14F2D" w14:textId="77777777" w:rsidR="00324C46" w:rsidRDefault="00324C46" w:rsidP="00324C46">
      <w:pPr>
        <w:ind w:firstLine="708"/>
        <w:jc w:val="both"/>
        <w:rPr>
          <w:sz w:val="24"/>
          <w:szCs w:val="24"/>
          <w:lang w:val="en-US"/>
        </w:rPr>
      </w:pPr>
      <w:r>
        <w:rPr>
          <w:sz w:val="24"/>
          <w:szCs w:val="24"/>
          <w:lang w:val="en-US"/>
        </w:rPr>
        <w:t xml:space="preserve">- </w:t>
      </w:r>
      <w:proofErr w:type="spellStart"/>
      <w:r>
        <w:rPr>
          <w:sz w:val="24"/>
          <w:szCs w:val="24"/>
          <w:lang w:val="en-US"/>
        </w:rPr>
        <w:t>prevederile</w:t>
      </w:r>
      <w:proofErr w:type="spellEnd"/>
      <w:r>
        <w:rPr>
          <w:sz w:val="24"/>
          <w:szCs w:val="24"/>
          <w:lang w:val="en-US"/>
        </w:rPr>
        <w:t xml:space="preserve"> art. 5, </w:t>
      </w:r>
      <w:proofErr w:type="spellStart"/>
      <w:r>
        <w:rPr>
          <w:sz w:val="24"/>
          <w:szCs w:val="24"/>
          <w:lang w:val="en-US"/>
        </w:rPr>
        <w:t>alin</w:t>
      </w:r>
      <w:proofErr w:type="spellEnd"/>
      <w:r>
        <w:rPr>
          <w:sz w:val="24"/>
          <w:szCs w:val="24"/>
          <w:lang w:val="en-US"/>
        </w:rPr>
        <w:t xml:space="preserve">. (1), lit. a) </w:t>
      </w:r>
      <w:proofErr w:type="spellStart"/>
      <w:r>
        <w:rPr>
          <w:sz w:val="24"/>
          <w:szCs w:val="24"/>
          <w:lang w:val="en-US"/>
        </w:rPr>
        <w:t>și</w:t>
      </w:r>
      <w:proofErr w:type="spellEnd"/>
      <w:r>
        <w:rPr>
          <w:sz w:val="24"/>
          <w:szCs w:val="24"/>
          <w:lang w:val="en-US"/>
        </w:rPr>
        <w:t xml:space="preserve"> </w:t>
      </w:r>
      <w:proofErr w:type="spellStart"/>
      <w:r>
        <w:rPr>
          <w:sz w:val="24"/>
          <w:szCs w:val="24"/>
          <w:lang w:val="en-US"/>
        </w:rPr>
        <w:t>alin</w:t>
      </w:r>
      <w:proofErr w:type="spellEnd"/>
      <w:r>
        <w:rPr>
          <w:sz w:val="24"/>
          <w:szCs w:val="24"/>
          <w:lang w:val="en-US"/>
        </w:rPr>
        <w:t xml:space="preserve">. (2), art. 16, </w:t>
      </w:r>
      <w:proofErr w:type="spellStart"/>
      <w:r>
        <w:rPr>
          <w:sz w:val="24"/>
          <w:szCs w:val="24"/>
          <w:lang w:val="en-US"/>
        </w:rPr>
        <w:t>alin</w:t>
      </w:r>
      <w:proofErr w:type="spellEnd"/>
      <w:r>
        <w:rPr>
          <w:sz w:val="24"/>
          <w:szCs w:val="24"/>
          <w:lang w:val="en-US"/>
        </w:rPr>
        <w:t xml:space="preserve">. (2), art. 20, </w:t>
      </w:r>
      <w:proofErr w:type="spellStart"/>
      <w:r>
        <w:rPr>
          <w:sz w:val="24"/>
          <w:szCs w:val="24"/>
          <w:lang w:val="en-US"/>
        </w:rPr>
        <w:t>alin</w:t>
      </w:r>
      <w:proofErr w:type="spellEnd"/>
      <w:r>
        <w:rPr>
          <w:sz w:val="24"/>
          <w:szCs w:val="24"/>
          <w:lang w:val="en-US"/>
        </w:rPr>
        <w:t xml:space="preserve">. (1) lit. b), art. 27, art. 30 din </w:t>
      </w:r>
      <w:proofErr w:type="spellStart"/>
      <w:r>
        <w:rPr>
          <w:sz w:val="24"/>
          <w:szCs w:val="24"/>
          <w:lang w:val="en-US"/>
        </w:rPr>
        <w:t>Legea</w:t>
      </w:r>
      <w:proofErr w:type="spellEnd"/>
      <w:r>
        <w:rPr>
          <w:sz w:val="24"/>
          <w:szCs w:val="24"/>
          <w:lang w:val="en-US"/>
        </w:rPr>
        <w:t xml:space="preserve"> nr. 273/2006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finanțele</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locale,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Pr>
          <w:sz w:val="24"/>
          <w:szCs w:val="24"/>
          <w:lang w:val="en-US"/>
        </w:rPr>
        <w:t xml:space="preserve">; </w:t>
      </w:r>
    </w:p>
    <w:p w14:paraId="3D375C92" w14:textId="77777777" w:rsidR="00324C46" w:rsidRDefault="00324C46" w:rsidP="00324C46">
      <w:pPr>
        <w:ind w:firstLine="708"/>
        <w:jc w:val="both"/>
        <w:rPr>
          <w:sz w:val="24"/>
          <w:szCs w:val="24"/>
          <w:lang w:val="en-US"/>
        </w:rPr>
      </w:pPr>
      <w:r>
        <w:rPr>
          <w:sz w:val="24"/>
          <w:szCs w:val="24"/>
          <w:lang w:val="en-US"/>
        </w:rPr>
        <w:t xml:space="preserve">- </w:t>
      </w:r>
      <w:proofErr w:type="spellStart"/>
      <w:r>
        <w:rPr>
          <w:sz w:val="24"/>
          <w:szCs w:val="24"/>
          <w:lang w:val="en-US"/>
        </w:rPr>
        <w:t>prevederile</w:t>
      </w:r>
      <w:proofErr w:type="spellEnd"/>
      <w:r>
        <w:rPr>
          <w:sz w:val="24"/>
          <w:szCs w:val="24"/>
          <w:lang w:val="en-US"/>
        </w:rPr>
        <w:t xml:space="preserve"> art. 1, art. 2, </w:t>
      </w:r>
      <w:proofErr w:type="spellStart"/>
      <w:r>
        <w:rPr>
          <w:sz w:val="24"/>
          <w:szCs w:val="24"/>
          <w:lang w:val="en-US"/>
        </w:rPr>
        <w:t>alin</w:t>
      </w:r>
      <w:proofErr w:type="spellEnd"/>
      <w:r>
        <w:rPr>
          <w:sz w:val="24"/>
          <w:szCs w:val="24"/>
          <w:lang w:val="en-US"/>
        </w:rPr>
        <w:t xml:space="preserve">. (1), lit. h), precum </w:t>
      </w:r>
      <w:proofErr w:type="spellStart"/>
      <w:r>
        <w:rPr>
          <w:sz w:val="24"/>
          <w:szCs w:val="24"/>
          <w:lang w:val="en-US"/>
        </w:rPr>
        <w:t>şi</w:t>
      </w:r>
      <w:proofErr w:type="spellEnd"/>
      <w:r>
        <w:rPr>
          <w:sz w:val="24"/>
          <w:szCs w:val="24"/>
          <w:lang w:val="en-US"/>
        </w:rPr>
        <w:t xml:space="preserve"> pe </w:t>
      </w:r>
      <w:proofErr w:type="spellStart"/>
      <w:r>
        <w:rPr>
          <w:sz w:val="24"/>
          <w:szCs w:val="24"/>
          <w:lang w:val="en-US"/>
        </w:rPr>
        <w:t>cele</w:t>
      </w:r>
      <w:proofErr w:type="spellEnd"/>
      <w:r>
        <w:rPr>
          <w:sz w:val="24"/>
          <w:szCs w:val="24"/>
          <w:lang w:val="en-US"/>
        </w:rPr>
        <w:t xml:space="preserve"> ale </w:t>
      </w:r>
      <w:proofErr w:type="spellStart"/>
      <w:r>
        <w:rPr>
          <w:sz w:val="24"/>
          <w:szCs w:val="24"/>
          <w:lang w:val="en-US"/>
        </w:rPr>
        <w:t>titlului</w:t>
      </w:r>
      <w:proofErr w:type="spellEnd"/>
      <w:r>
        <w:rPr>
          <w:sz w:val="24"/>
          <w:szCs w:val="24"/>
          <w:lang w:val="en-US"/>
        </w:rPr>
        <w:t xml:space="preserve"> IX din </w:t>
      </w:r>
      <w:proofErr w:type="spellStart"/>
      <w:r>
        <w:rPr>
          <w:sz w:val="24"/>
          <w:szCs w:val="24"/>
          <w:lang w:val="en-US"/>
        </w:rPr>
        <w:t>Legea</w:t>
      </w:r>
      <w:proofErr w:type="spellEnd"/>
      <w:r>
        <w:rPr>
          <w:sz w:val="24"/>
          <w:szCs w:val="24"/>
          <w:lang w:val="en-US"/>
        </w:rPr>
        <w:t xml:space="preserve"> nr. 227/2015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fiscal,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şi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aduse</w:t>
      </w:r>
      <w:proofErr w:type="spellEnd"/>
      <w:r>
        <w:rPr>
          <w:sz w:val="24"/>
          <w:szCs w:val="24"/>
          <w:lang w:val="en-US"/>
        </w:rPr>
        <w:t xml:space="preserve"> </w:t>
      </w:r>
      <w:proofErr w:type="spellStart"/>
      <w:r>
        <w:rPr>
          <w:sz w:val="24"/>
          <w:szCs w:val="24"/>
          <w:lang w:val="en-US"/>
        </w:rPr>
        <w:t>prin</w:t>
      </w:r>
      <w:proofErr w:type="spellEnd"/>
      <w:r>
        <w:rPr>
          <w:sz w:val="24"/>
          <w:szCs w:val="24"/>
          <w:lang w:val="en-US"/>
        </w:rPr>
        <w:t xml:space="preserve"> </w:t>
      </w:r>
      <w:proofErr w:type="spellStart"/>
      <w:r>
        <w:rPr>
          <w:sz w:val="24"/>
          <w:szCs w:val="24"/>
          <w:lang w:val="en-US"/>
        </w:rPr>
        <w:t>Legea</w:t>
      </w:r>
      <w:proofErr w:type="spellEnd"/>
      <w:r>
        <w:rPr>
          <w:sz w:val="24"/>
          <w:szCs w:val="24"/>
          <w:lang w:val="en-US"/>
        </w:rPr>
        <w:t xml:space="preserve"> nr</w:t>
      </w:r>
      <w:bookmarkStart w:id="0" w:name="_Hlk216784950"/>
      <w:r>
        <w:rPr>
          <w:sz w:val="24"/>
          <w:szCs w:val="24"/>
          <w:lang w:val="en-US"/>
        </w:rPr>
        <w:t xml:space="preserve">.239/15.12.2025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stabilirea</w:t>
      </w:r>
      <w:proofErr w:type="spellEnd"/>
      <w:r>
        <w:rPr>
          <w:sz w:val="24"/>
          <w:szCs w:val="24"/>
          <w:lang w:val="en-US"/>
        </w:rPr>
        <w:t xml:space="preserve"> </w:t>
      </w:r>
      <w:proofErr w:type="spellStart"/>
      <w:r>
        <w:rPr>
          <w:sz w:val="24"/>
          <w:szCs w:val="24"/>
          <w:lang w:val="en-US"/>
        </w:rPr>
        <w:t>unor</w:t>
      </w:r>
      <w:proofErr w:type="spellEnd"/>
      <w:r>
        <w:rPr>
          <w:sz w:val="24"/>
          <w:szCs w:val="24"/>
          <w:lang w:val="en-US"/>
        </w:rPr>
        <w:t xml:space="preserve"> </w:t>
      </w:r>
      <w:proofErr w:type="spellStart"/>
      <w:r>
        <w:rPr>
          <w:sz w:val="24"/>
          <w:szCs w:val="24"/>
          <w:lang w:val="en-US"/>
        </w:rPr>
        <w:t>măsuri</w:t>
      </w:r>
      <w:proofErr w:type="spellEnd"/>
      <w:r>
        <w:rPr>
          <w:sz w:val="24"/>
          <w:szCs w:val="24"/>
          <w:lang w:val="en-US"/>
        </w:rPr>
        <w:t xml:space="preserve"> de </w:t>
      </w:r>
      <w:proofErr w:type="spellStart"/>
      <w:r>
        <w:rPr>
          <w:sz w:val="24"/>
          <w:szCs w:val="24"/>
          <w:lang w:val="en-US"/>
        </w:rPr>
        <w:t>redresare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eficientizare</w:t>
      </w:r>
      <w:proofErr w:type="spellEnd"/>
      <w:r>
        <w:rPr>
          <w:sz w:val="24"/>
          <w:szCs w:val="24"/>
          <w:lang w:val="en-US"/>
        </w:rPr>
        <w:t xml:space="preserve"> a </w:t>
      </w:r>
      <w:proofErr w:type="spellStart"/>
      <w:r>
        <w:rPr>
          <w:sz w:val="24"/>
          <w:szCs w:val="24"/>
          <w:lang w:val="en-US"/>
        </w:rPr>
        <w:t>resurselor</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modificarea</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completarea</w:t>
      </w:r>
      <w:proofErr w:type="spellEnd"/>
      <w:r>
        <w:rPr>
          <w:sz w:val="24"/>
          <w:szCs w:val="24"/>
          <w:lang w:val="en-US"/>
        </w:rPr>
        <w:t xml:space="preserve"> </w:t>
      </w:r>
      <w:proofErr w:type="spellStart"/>
      <w:r>
        <w:rPr>
          <w:sz w:val="24"/>
          <w:szCs w:val="24"/>
          <w:lang w:val="en-US"/>
        </w:rPr>
        <w:t>unor</w:t>
      </w:r>
      <w:proofErr w:type="spellEnd"/>
      <w:r>
        <w:rPr>
          <w:sz w:val="24"/>
          <w:szCs w:val="24"/>
          <w:lang w:val="en-US"/>
        </w:rPr>
        <w:t xml:space="preserve"> </w:t>
      </w:r>
      <w:proofErr w:type="spellStart"/>
      <w:r>
        <w:rPr>
          <w:sz w:val="24"/>
          <w:szCs w:val="24"/>
          <w:lang w:val="en-US"/>
        </w:rPr>
        <w:t>acte</w:t>
      </w:r>
      <w:proofErr w:type="spellEnd"/>
      <w:r>
        <w:rPr>
          <w:sz w:val="24"/>
          <w:szCs w:val="24"/>
          <w:lang w:val="en-US"/>
        </w:rPr>
        <w:t xml:space="preserve"> </w:t>
      </w:r>
      <w:proofErr w:type="spellStart"/>
      <w:r>
        <w:rPr>
          <w:sz w:val="24"/>
          <w:szCs w:val="24"/>
          <w:lang w:val="en-US"/>
        </w:rPr>
        <w:t>mormative</w:t>
      </w:r>
      <w:proofErr w:type="spellEnd"/>
      <w:r>
        <w:rPr>
          <w:sz w:val="24"/>
          <w:szCs w:val="24"/>
          <w:lang w:val="en-US"/>
        </w:rPr>
        <w:t xml:space="preserve">; </w:t>
      </w:r>
    </w:p>
    <w:bookmarkEnd w:id="0"/>
    <w:p w14:paraId="0FE7241C" w14:textId="77777777" w:rsidR="00324C46" w:rsidRDefault="00324C46" w:rsidP="00324C46">
      <w:pPr>
        <w:ind w:firstLine="708"/>
        <w:jc w:val="both"/>
        <w:rPr>
          <w:sz w:val="24"/>
          <w:szCs w:val="24"/>
          <w:lang w:val="en-US"/>
        </w:rPr>
      </w:pPr>
      <w:r>
        <w:rPr>
          <w:sz w:val="24"/>
          <w:szCs w:val="24"/>
          <w:lang w:val="en-US"/>
        </w:rPr>
        <w:t xml:space="preserve">- </w:t>
      </w:r>
      <w:proofErr w:type="spellStart"/>
      <w:r>
        <w:rPr>
          <w:sz w:val="24"/>
          <w:szCs w:val="24"/>
          <w:lang w:val="en-US"/>
        </w:rPr>
        <w:t>prevederile</w:t>
      </w:r>
      <w:proofErr w:type="spellEnd"/>
      <w:r>
        <w:rPr>
          <w:sz w:val="24"/>
          <w:szCs w:val="24"/>
          <w:lang w:val="en-US"/>
        </w:rPr>
        <w:t xml:space="preserve"> H.G. nr. 1/2016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aprobarea</w:t>
      </w:r>
      <w:proofErr w:type="spellEnd"/>
      <w:r>
        <w:rPr>
          <w:sz w:val="24"/>
          <w:szCs w:val="24"/>
          <w:lang w:val="en-US"/>
        </w:rPr>
        <w:t xml:space="preserve"> </w:t>
      </w:r>
      <w:proofErr w:type="spellStart"/>
      <w:r>
        <w:rPr>
          <w:sz w:val="24"/>
          <w:szCs w:val="24"/>
          <w:lang w:val="en-US"/>
        </w:rPr>
        <w:t>Normelor</w:t>
      </w:r>
      <w:proofErr w:type="spellEnd"/>
      <w:r>
        <w:rPr>
          <w:sz w:val="24"/>
          <w:szCs w:val="24"/>
          <w:lang w:val="en-US"/>
        </w:rPr>
        <w:t xml:space="preserve"> </w:t>
      </w:r>
      <w:proofErr w:type="spellStart"/>
      <w:r>
        <w:rPr>
          <w:sz w:val="24"/>
          <w:szCs w:val="24"/>
          <w:lang w:val="en-US"/>
        </w:rPr>
        <w:t>metodologice</w:t>
      </w:r>
      <w:proofErr w:type="spellEnd"/>
      <w:r>
        <w:rPr>
          <w:sz w:val="24"/>
          <w:szCs w:val="24"/>
          <w:lang w:val="en-US"/>
        </w:rPr>
        <w:t xml:space="preserve"> de </w:t>
      </w:r>
      <w:proofErr w:type="spellStart"/>
      <w:r>
        <w:rPr>
          <w:sz w:val="24"/>
          <w:szCs w:val="24"/>
          <w:lang w:val="en-US"/>
        </w:rPr>
        <w:t>aplicare</w:t>
      </w:r>
      <w:proofErr w:type="spellEnd"/>
      <w:r>
        <w:rPr>
          <w:sz w:val="24"/>
          <w:szCs w:val="24"/>
          <w:lang w:val="en-US"/>
        </w:rPr>
        <w:t xml:space="preserve"> a </w:t>
      </w:r>
      <w:proofErr w:type="spellStart"/>
      <w:r>
        <w:rPr>
          <w:sz w:val="24"/>
          <w:szCs w:val="24"/>
          <w:lang w:val="en-US"/>
        </w:rPr>
        <w:t>Legii</w:t>
      </w:r>
      <w:proofErr w:type="spellEnd"/>
      <w:r>
        <w:rPr>
          <w:sz w:val="24"/>
          <w:szCs w:val="24"/>
          <w:lang w:val="en-US"/>
        </w:rPr>
        <w:t xml:space="preserve"> nr. 227/2015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fiscal,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Pr>
          <w:sz w:val="24"/>
          <w:szCs w:val="24"/>
          <w:lang w:val="en-US"/>
        </w:rPr>
        <w:t xml:space="preserve">; </w:t>
      </w:r>
    </w:p>
    <w:p w14:paraId="3160FC32" w14:textId="77777777" w:rsidR="00324C46" w:rsidRDefault="00324C46" w:rsidP="00324C46">
      <w:pPr>
        <w:ind w:firstLine="708"/>
        <w:jc w:val="both"/>
        <w:rPr>
          <w:sz w:val="24"/>
          <w:szCs w:val="24"/>
          <w:lang w:val="en-US"/>
        </w:rPr>
      </w:pPr>
      <w:r>
        <w:rPr>
          <w:sz w:val="24"/>
          <w:szCs w:val="24"/>
          <w:lang w:val="en-US"/>
        </w:rPr>
        <w:t xml:space="preserve">- </w:t>
      </w:r>
      <w:proofErr w:type="spellStart"/>
      <w:r>
        <w:rPr>
          <w:sz w:val="24"/>
          <w:szCs w:val="24"/>
          <w:lang w:val="en-US"/>
        </w:rPr>
        <w:t>prevederile</w:t>
      </w:r>
      <w:proofErr w:type="spellEnd"/>
      <w:r>
        <w:rPr>
          <w:sz w:val="24"/>
          <w:szCs w:val="24"/>
          <w:lang w:val="en-US"/>
        </w:rPr>
        <w:t xml:space="preserve"> art. 344 din </w:t>
      </w:r>
      <w:proofErr w:type="spellStart"/>
      <w:r>
        <w:rPr>
          <w:sz w:val="24"/>
          <w:szCs w:val="24"/>
          <w:lang w:val="en-US"/>
        </w:rPr>
        <w:t>Legea</w:t>
      </w:r>
      <w:proofErr w:type="spellEnd"/>
      <w:r>
        <w:rPr>
          <w:sz w:val="24"/>
          <w:szCs w:val="24"/>
          <w:lang w:val="en-US"/>
        </w:rPr>
        <w:t xml:space="preserve"> nr. 207/2015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de </w:t>
      </w:r>
      <w:proofErr w:type="spellStart"/>
      <w:r>
        <w:rPr>
          <w:sz w:val="24"/>
          <w:szCs w:val="24"/>
          <w:lang w:val="en-US"/>
        </w:rPr>
        <w:t>procedură</w:t>
      </w:r>
      <w:proofErr w:type="spellEnd"/>
      <w:r>
        <w:rPr>
          <w:sz w:val="24"/>
          <w:szCs w:val="24"/>
          <w:lang w:val="en-US"/>
        </w:rPr>
        <w:t xml:space="preserve"> </w:t>
      </w:r>
      <w:proofErr w:type="spellStart"/>
      <w:r>
        <w:rPr>
          <w:sz w:val="24"/>
          <w:szCs w:val="24"/>
          <w:lang w:val="en-US"/>
        </w:rPr>
        <w:t>fiscală</w:t>
      </w:r>
      <w:proofErr w:type="spellEnd"/>
      <w:r>
        <w:rPr>
          <w:sz w:val="24"/>
          <w:szCs w:val="24"/>
          <w:lang w:val="en-US"/>
        </w:rPr>
        <w:t xml:space="preserve">,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Pr>
          <w:sz w:val="24"/>
          <w:szCs w:val="24"/>
          <w:lang w:val="en-US"/>
        </w:rPr>
        <w:t>;</w:t>
      </w:r>
    </w:p>
    <w:p w14:paraId="70B7E294" w14:textId="77777777" w:rsidR="00324C46" w:rsidRDefault="00324C46" w:rsidP="00324C46">
      <w:pPr>
        <w:ind w:firstLine="708"/>
        <w:jc w:val="both"/>
        <w:rPr>
          <w:sz w:val="24"/>
          <w:szCs w:val="24"/>
          <w:lang w:val="en-US"/>
        </w:rPr>
      </w:pPr>
      <w:r>
        <w:rPr>
          <w:sz w:val="24"/>
          <w:szCs w:val="24"/>
          <w:lang w:val="en-US"/>
        </w:rPr>
        <w:t xml:space="preserve">- </w:t>
      </w:r>
      <w:proofErr w:type="spellStart"/>
      <w:r>
        <w:rPr>
          <w:sz w:val="24"/>
          <w:szCs w:val="24"/>
          <w:lang w:val="en-US"/>
        </w:rPr>
        <w:t>prevederile</w:t>
      </w:r>
      <w:proofErr w:type="spellEnd"/>
      <w:r>
        <w:rPr>
          <w:sz w:val="24"/>
          <w:szCs w:val="24"/>
          <w:lang w:val="en-US"/>
        </w:rPr>
        <w:t xml:space="preserve"> art. 7, </w:t>
      </w:r>
      <w:proofErr w:type="spellStart"/>
      <w:r>
        <w:rPr>
          <w:sz w:val="24"/>
          <w:szCs w:val="24"/>
          <w:lang w:val="en-US"/>
        </w:rPr>
        <w:t>alin</w:t>
      </w:r>
      <w:proofErr w:type="spellEnd"/>
      <w:r>
        <w:rPr>
          <w:sz w:val="24"/>
          <w:szCs w:val="24"/>
          <w:lang w:val="en-US"/>
        </w:rPr>
        <w:t xml:space="preserve">. (13) din </w:t>
      </w:r>
      <w:proofErr w:type="spellStart"/>
      <w:r>
        <w:rPr>
          <w:sz w:val="24"/>
          <w:szCs w:val="24"/>
          <w:lang w:val="en-US"/>
        </w:rPr>
        <w:t>Legea</w:t>
      </w:r>
      <w:proofErr w:type="spellEnd"/>
      <w:r>
        <w:rPr>
          <w:sz w:val="24"/>
          <w:szCs w:val="24"/>
          <w:lang w:val="en-US"/>
        </w:rPr>
        <w:t xml:space="preserve"> nr. 52/2003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transparența</w:t>
      </w:r>
      <w:proofErr w:type="spellEnd"/>
      <w:r>
        <w:rPr>
          <w:sz w:val="24"/>
          <w:szCs w:val="24"/>
          <w:lang w:val="en-US"/>
        </w:rPr>
        <w:t xml:space="preserve"> </w:t>
      </w:r>
      <w:proofErr w:type="spellStart"/>
      <w:r>
        <w:rPr>
          <w:sz w:val="24"/>
          <w:szCs w:val="24"/>
          <w:lang w:val="en-US"/>
        </w:rPr>
        <w:t>decizională</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administrația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republicată</w:t>
      </w:r>
      <w:proofErr w:type="spellEnd"/>
      <w:r>
        <w:rPr>
          <w:sz w:val="24"/>
          <w:szCs w:val="24"/>
          <w:lang w:val="en-US"/>
        </w:rPr>
        <w:t xml:space="preserve">, </w:t>
      </w:r>
      <w:proofErr w:type="spellStart"/>
      <w:r>
        <w:rPr>
          <w:sz w:val="24"/>
          <w:szCs w:val="24"/>
          <w:lang w:val="en-US"/>
        </w:rPr>
        <w:t>potrivit</w:t>
      </w:r>
      <w:proofErr w:type="spellEnd"/>
      <w:r>
        <w:rPr>
          <w:sz w:val="24"/>
          <w:szCs w:val="24"/>
          <w:lang w:val="en-US"/>
        </w:rPr>
        <w:t xml:space="preserve"> </w:t>
      </w:r>
      <w:proofErr w:type="spellStart"/>
      <w:r>
        <w:rPr>
          <w:sz w:val="24"/>
          <w:szCs w:val="24"/>
          <w:lang w:val="en-US"/>
        </w:rPr>
        <w:t>caruia</w:t>
      </w:r>
      <w:proofErr w:type="spellEnd"/>
      <w:r>
        <w:rPr>
          <w:sz w:val="24"/>
          <w:szCs w:val="24"/>
          <w:lang w:val="en-US"/>
        </w:rPr>
        <w:t xml:space="preserve"> </w:t>
      </w:r>
      <w:proofErr w:type="gramStart"/>
      <w:r>
        <w:rPr>
          <w:sz w:val="24"/>
          <w:szCs w:val="24"/>
          <w:lang w:val="en-US"/>
        </w:rPr>
        <w:t xml:space="preserve">“ </w:t>
      </w:r>
      <w:proofErr w:type="spellStart"/>
      <w:r>
        <w:rPr>
          <w:sz w:val="24"/>
          <w:szCs w:val="24"/>
          <w:lang w:val="en-US"/>
        </w:rPr>
        <w:t>În</w:t>
      </w:r>
      <w:proofErr w:type="spellEnd"/>
      <w:proofErr w:type="gramEnd"/>
      <w:r>
        <w:rPr>
          <w:sz w:val="24"/>
          <w:szCs w:val="24"/>
          <w:lang w:val="en-US"/>
        </w:rPr>
        <w:t xml:space="preserve"> </w:t>
      </w:r>
      <w:proofErr w:type="spellStart"/>
      <w:r>
        <w:rPr>
          <w:sz w:val="24"/>
          <w:szCs w:val="24"/>
          <w:lang w:val="en-US"/>
        </w:rPr>
        <w:t>cazul</w:t>
      </w:r>
      <w:proofErr w:type="spellEnd"/>
      <w:r>
        <w:rPr>
          <w:sz w:val="24"/>
          <w:szCs w:val="24"/>
          <w:lang w:val="en-US"/>
        </w:rPr>
        <w:t xml:space="preserve"> </w:t>
      </w:r>
      <w:proofErr w:type="spellStart"/>
      <w:r>
        <w:rPr>
          <w:sz w:val="24"/>
          <w:szCs w:val="24"/>
          <w:lang w:val="en-US"/>
        </w:rPr>
        <w:t>reglementării</w:t>
      </w:r>
      <w:proofErr w:type="spellEnd"/>
      <w:r>
        <w:rPr>
          <w:sz w:val="24"/>
          <w:szCs w:val="24"/>
          <w:lang w:val="en-US"/>
        </w:rPr>
        <w:t xml:space="preserve"> </w:t>
      </w:r>
      <w:proofErr w:type="spellStart"/>
      <w:r>
        <w:rPr>
          <w:sz w:val="24"/>
          <w:szCs w:val="24"/>
          <w:lang w:val="en-US"/>
        </w:rPr>
        <w:t>unei</w:t>
      </w:r>
      <w:proofErr w:type="spellEnd"/>
      <w:r>
        <w:rPr>
          <w:sz w:val="24"/>
          <w:szCs w:val="24"/>
          <w:lang w:val="en-US"/>
        </w:rPr>
        <w:t xml:space="preserve"> </w:t>
      </w:r>
      <w:proofErr w:type="spellStart"/>
      <w:r>
        <w:rPr>
          <w:sz w:val="24"/>
          <w:szCs w:val="24"/>
          <w:lang w:val="en-US"/>
        </w:rPr>
        <w:t>situaţii</w:t>
      </w:r>
      <w:proofErr w:type="spellEnd"/>
      <w:r>
        <w:rPr>
          <w:sz w:val="24"/>
          <w:szCs w:val="24"/>
          <w:lang w:val="en-US"/>
        </w:rPr>
        <w:t xml:space="preserve"> care, din </w:t>
      </w:r>
      <w:proofErr w:type="spellStart"/>
      <w:r>
        <w:rPr>
          <w:sz w:val="24"/>
          <w:szCs w:val="24"/>
          <w:lang w:val="en-US"/>
        </w:rPr>
        <w:t>cauza</w:t>
      </w:r>
      <w:proofErr w:type="spellEnd"/>
      <w:r>
        <w:rPr>
          <w:sz w:val="24"/>
          <w:szCs w:val="24"/>
          <w:lang w:val="en-US"/>
        </w:rPr>
        <w:t xml:space="preserve"> </w:t>
      </w:r>
      <w:proofErr w:type="spellStart"/>
      <w:r>
        <w:rPr>
          <w:sz w:val="24"/>
          <w:szCs w:val="24"/>
          <w:lang w:val="en-US"/>
        </w:rPr>
        <w:t>circumstanţelor</w:t>
      </w:r>
      <w:proofErr w:type="spellEnd"/>
      <w:r>
        <w:rPr>
          <w:sz w:val="24"/>
          <w:szCs w:val="24"/>
          <w:lang w:val="en-US"/>
        </w:rPr>
        <w:t xml:space="preserve"> sale </w:t>
      </w:r>
      <w:proofErr w:type="spellStart"/>
      <w:r>
        <w:rPr>
          <w:sz w:val="24"/>
          <w:szCs w:val="24"/>
          <w:lang w:val="en-US"/>
        </w:rPr>
        <w:t>excepţionale</w:t>
      </w:r>
      <w:proofErr w:type="spellEnd"/>
      <w:r>
        <w:rPr>
          <w:sz w:val="24"/>
          <w:szCs w:val="24"/>
          <w:lang w:val="en-US"/>
        </w:rPr>
        <w:t xml:space="preserve">, </w:t>
      </w:r>
      <w:proofErr w:type="spellStart"/>
      <w:r>
        <w:rPr>
          <w:sz w:val="24"/>
          <w:szCs w:val="24"/>
          <w:lang w:val="en-US"/>
        </w:rPr>
        <w:t>impune</w:t>
      </w:r>
      <w:proofErr w:type="spellEnd"/>
      <w:r>
        <w:rPr>
          <w:sz w:val="24"/>
          <w:szCs w:val="24"/>
          <w:lang w:val="en-US"/>
        </w:rPr>
        <w:t xml:space="preserve"> </w:t>
      </w:r>
      <w:proofErr w:type="spellStart"/>
      <w:r>
        <w:rPr>
          <w:sz w:val="24"/>
          <w:szCs w:val="24"/>
          <w:lang w:val="en-US"/>
        </w:rPr>
        <w:t>adoptarea</w:t>
      </w:r>
      <w:proofErr w:type="spellEnd"/>
      <w:r>
        <w:rPr>
          <w:sz w:val="24"/>
          <w:szCs w:val="24"/>
          <w:lang w:val="en-US"/>
        </w:rPr>
        <w:t xml:space="preserve"> de </w:t>
      </w:r>
      <w:proofErr w:type="spellStart"/>
      <w:r>
        <w:rPr>
          <w:sz w:val="24"/>
          <w:szCs w:val="24"/>
          <w:lang w:val="en-US"/>
        </w:rPr>
        <w:t>soluţii</w:t>
      </w:r>
      <w:proofErr w:type="spellEnd"/>
      <w:r>
        <w:rPr>
          <w:sz w:val="24"/>
          <w:szCs w:val="24"/>
          <w:lang w:val="en-US"/>
        </w:rPr>
        <w:t xml:space="preserve"> </w:t>
      </w:r>
      <w:proofErr w:type="spellStart"/>
      <w:r>
        <w:rPr>
          <w:sz w:val="24"/>
          <w:szCs w:val="24"/>
          <w:lang w:val="en-US"/>
        </w:rPr>
        <w:t>imediate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vederea</w:t>
      </w:r>
      <w:proofErr w:type="spellEnd"/>
      <w:r>
        <w:rPr>
          <w:sz w:val="24"/>
          <w:szCs w:val="24"/>
          <w:lang w:val="en-US"/>
        </w:rPr>
        <w:t xml:space="preserve"> </w:t>
      </w:r>
      <w:proofErr w:type="spellStart"/>
      <w:r>
        <w:rPr>
          <w:sz w:val="24"/>
          <w:szCs w:val="24"/>
          <w:lang w:val="en-US"/>
        </w:rPr>
        <w:t>evitării</w:t>
      </w:r>
      <w:proofErr w:type="spellEnd"/>
      <w:r>
        <w:rPr>
          <w:sz w:val="24"/>
          <w:szCs w:val="24"/>
          <w:lang w:val="en-US"/>
        </w:rPr>
        <w:t xml:space="preserve"> </w:t>
      </w:r>
      <w:proofErr w:type="spellStart"/>
      <w:r>
        <w:rPr>
          <w:sz w:val="24"/>
          <w:szCs w:val="24"/>
          <w:lang w:val="en-US"/>
        </w:rPr>
        <w:t>unei</w:t>
      </w:r>
      <w:proofErr w:type="spellEnd"/>
      <w:r>
        <w:rPr>
          <w:sz w:val="24"/>
          <w:szCs w:val="24"/>
          <w:lang w:val="en-US"/>
        </w:rPr>
        <w:t xml:space="preserve"> grave </w:t>
      </w:r>
      <w:proofErr w:type="spellStart"/>
      <w:r>
        <w:rPr>
          <w:sz w:val="24"/>
          <w:szCs w:val="24"/>
          <w:lang w:val="en-US"/>
        </w:rPr>
        <w:t>atingeri</w:t>
      </w:r>
      <w:proofErr w:type="spellEnd"/>
      <w:r>
        <w:rPr>
          <w:sz w:val="24"/>
          <w:szCs w:val="24"/>
          <w:lang w:val="en-US"/>
        </w:rPr>
        <w:t xml:space="preserve"> </w:t>
      </w:r>
      <w:proofErr w:type="spellStart"/>
      <w:r>
        <w:rPr>
          <w:sz w:val="24"/>
          <w:szCs w:val="24"/>
          <w:lang w:val="en-US"/>
        </w:rPr>
        <w:t>aduse</w:t>
      </w:r>
      <w:proofErr w:type="spellEnd"/>
      <w:r>
        <w:rPr>
          <w:sz w:val="24"/>
          <w:szCs w:val="24"/>
          <w:lang w:val="en-US"/>
        </w:rPr>
        <w:t xml:space="preserve"> </w:t>
      </w:r>
      <w:proofErr w:type="spellStart"/>
      <w:r>
        <w:rPr>
          <w:sz w:val="24"/>
          <w:szCs w:val="24"/>
          <w:lang w:val="en-US"/>
        </w:rPr>
        <w:t>interesului</w:t>
      </w:r>
      <w:proofErr w:type="spellEnd"/>
      <w:r>
        <w:rPr>
          <w:sz w:val="24"/>
          <w:szCs w:val="24"/>
          <w:lang w:val="en-US"/>
        </w:rPr>
        <w:t xml:space="preserve"> public, </w:t>
      </w:r>
      <w:proofErr w:type="spellStart"/>
      <w:r>
        <w:rPr>
          <w:sz w:val="24"/>
          <w:szCs w:val="24"/>
          <w:lang w:val="en-US"/>
        </w:rPr>
        <w:t>proiectele</w:t>
      </w:r>
      <w:proofErr w:type="spellEnd"/>
      <w:r>
        <w:rPr>
          <w:sz w:val="24"/>
          <w:szCs w:val="24"/>
          <w:lang w:val="en-US"/>
        </w:rPr>
        <w:t xml:space="preserve"> de </w:t>
      </w:r>
      <w:proofErr w:type="spellStart"/>
      <w:r>
        <w:rPr>
          <w:sz w:val="24"/>
          <w:szCs w:val="24"/>
          <w:lang w:val="en-US"/>
        </w:rPr>
        <w:t>acte</w:t>
      </w:r>
      <w:proofErr w:type="spellEnd"/>
      <w:r>
        <w:rPr>
          <w:sz w:val="24"/>
          <w:szCs w:val="24"/>
          <w:lang w:val="en-US"/>
        </w:rPr>
        <w:t xml:space="preserve"> normative se </w:t>
      </w:r>
      <w:proofErr w:type="spellStart"/>
      <w:r>
        <w:rPr>
          <w:sz w:val="24"/>
          <w:szCs w:val="24"/>
          <w:lang w:val="en-US"/>
        </w:rPr>
        <w:t>supun</w:t>
      </w:r>
      <w:proofErr w:type="spellEnd"/>
      <w:r>
        <w:rPr>
          <w:sz w:val="24"/>
          <w:szCs w:val="24"/>
          <w:lang w:val="en-US"/>
        </w:rPr>
        <w:t xml:space="preserve"> </w:t>
      </w:r>
      <w:proofErr w:type="spellStart"/>
      <w:r>
        <w:rPr>
          <w:sz w:val="24"/>
          <w:szCs w:val="24"/>
          <w:lang w:val="en-US"/>
        </w:rPr>
        <w:t>adoptării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procedura</w:t>
      </w:r>
      <w:proofErr w:type="spellEnd"/>
      <w:r>
        <w:rPr>
          <w:sz w:val="24"/>
          <w:szCs w:val="24"/>
          <w:lang w:val="en-US"/>
        </w:rPr>
        <w:t xml:space="preserve"> de </w:t>
      </w:r>
      <w:proofErr w:type="spellStart"/>
      <w:r>
        <w:rPr>
          <w:sz w:val="24"/>
          <w:szCs w:val="24"/>
          <w:lang w:val="en-US"/>
        </w:rPr>
        <w:t>urgenţă</w:t>
      </w:r>
      <w:proofErr w:type="spellEnd"/>
      <w:r>
        <w:rPr>
          <w:sz w:val="24"/>
          <w:szCs w:val="24"/>
          <w:lang w:val="en-US"/>
        </w:rPr>
        <w:t xml:space="preserve"> </w:t>
      </w:r>
      <w:proofErr w:type="spellStart"/>
      <w:r>
        <w:rPr>
          <w:sz w:val="24"/>
          <w:szCs w:val="24"/>
          <w:lang w:val="en-US"/>
        </w:rPr>
        <w:t>prevăzută</w:t>
      </w:r>
      <w:proofErr w:type="spellEnd"/>
      <w:r>
        <w:rPr>
          <w:sz w:val="24"/>
          <w:szCs w:val="24"/>
          <w:lang w:val="en-US"/>
        </w:rPr>
        <w:t xml:space="preserve"> de </w:t>
      </w:r>
      <w:proofErr w:type="spellStart"/>
      <w:r>
        <w:rPr>
          <w:sz w:val="24"/>
          <w:szCs w:val="24"/>
          <w:lang w:val="en-US"/>
        </w:rPr>
        <w:t>reglementările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vigoare</w:t>
      </w:r>
      <w:proofErr w:type="spellEnd"/>
      <w:r>
        <w:rPr>
          <w:sz w:val="24"/>
          <w:szCs w:val="24"/>
          <w:lang w:val="en-US"/>
        </w:rPr>
        <w:t>.”</w:t>
      </w:r>
    </w:p>
    <w:p w14:paraId="597C2E7E" w14:textId="77777777" w:rsidR="00324C46" w:rsidRDefault="00324C46" w:rsidP="00324C46">
      <w:pPr>
        <w:ind w:firstLine="708"/>
        <w:jc w:val="both"/>
        <w:rPr>
          <w:sz w:val="24"/>
          <w:szCs w:val="24"/>
          <w:lang w:val="en-US"/>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temeiul</w:t>
      </w:r>
      <w:proofErr w:type="spellEnd"/>
      <w:r>
        <w:rPr>
          <w:sz w:val="24"/>
          <w:szCs w:val="24"/>
          <w:lang w:val="en-US"/>
        </w:rPr>
        <w:t xml:space="preserve"> art.75, art.87,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3), art. 129, </w:t>
      </w:r>
      <w:proofErr w:type="spellStart"/>
      <w:r>
        <w:rPr>
          <w:sz w:val="24"/>
          <w:szCs w:val="24"/>
          <w:lang w:val="en-US"/>
        </w:rPr>
        <w:t>alin</w:t>
      </w:r>
      <w:proofErr w:type="spellEnd"/>
      <w:r>
        <w:rPr>
          <w:sz w:val="24"/>
          <w:szCs w:val="24"/>
          <w:lang w:val="en-US"/>
        </w:rPr>
        <w:t xml:space="preserve">. (2), lit. b) </w:t>
      </w:r>
      <w:proofErr w:type="spellStart"/>
      <w:r>
        <w:rPr>
          <w:sz w:val="24"/>
          <w:szCs w:val="24"/>
          <w:lang w:val="en-US"/>
        </w:rPr>
        <w:t>și</w:t>
      </w:r>
      <w:proofErr w:type="spellEnd"/>
      <w:r>
        <w:rPr>
          <w:sz w:val="24"/>
          <w:szCs w:val="24"/>
          <w:lang w:val="en-US"/>
        </w:rPr>
        <w:t xml:space="preserve"> </w:t>
      </w:r>
      <w:proofErr w:type="spellStart"/>
      <w:r>
        <w:rPr>
          <w:sz w:val="24"/>
          <w:szCs w:val="24"/>
          <w:lang w:val="en-US"/>
        </w:rPr>
        <w:t>alin</w:t>
      </w:r>
      <w:proofErr w:type="spellEnd"/>
      <w:r>
        <w:rPr>
          <w:sz w:val="24"/>
          <w:szCs w:val="24"/>
          <w:lang w:val="en-US"/>
        </w:rPr>
        <w:t>. (4), lit. c</w:t>
      </w:r>
      <w:proofErr w:type="gramStart"/>
      <w:r>
        <w:rPr>
          <w:sz w:val="24"/>
          <w:szCs w:val="24"/>
          <w:lang w:val="en-US"/>
        </w:rPr>
        <w:t>),art.</w:t>
      </w:r>
      <w:proofErr w:type="gramEnd"/>
      <w:r>
        <w:rPr>
          <w:sz w:val="24"/>
          <w:szCs w:val="24"/>
          <w:lang w:val="en-US"/>
        </w:rPr>
        <w:t xml:space="preserve">136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art. 139, </w:t>
      </w:r>
      <w:proofErr w:type="spellStart"/>
      <w:r>
        <w:rPr>
          <w:sz w:val="24"/>
          <w:szCs w:val="24"/>
          <w:lang w:val="en-US"/>
        </w:rPr>
        <w:t>alin</w:t>
      </w:r>
      <w:proofErr w:type="spellEnd"/>
      <w:r>
        <w:rPr>
          <w:sz w:val="24"/>
          <w:szCs w:val="24"/>
          <w:lang w:val="en-US"/>
        </w:rPr>
        <w:t xml:space="preserve">. (3), lit. c), </w:t>
      </w:r>
      <w:proofErr w:type="spellStart"/>
      <w:r>
        <w:rPr>
          <w:sz w:val="24"/>
          <w:szCs w:val="24"/>
          <w:lang w:val="en-US"/>
        </w:rPr>
        <w:t>coroborat</w:t>
      </w:r>
      <w:proofErr w:type="spellEnd"/>
      <w:r>
        <w:rPr>
          <w:sz w:val="24"/>
          <w:szCs w:val="24"/>
          <w:lang w:val="en-US"/>
        </w:rPr>
        <w:t xml:space="preserve"> cu art. 5, lit. cc), art.196 </w:t>
      </w:r>
      <w:proofErr w:type="spellStart"/>
      <w:proofErr w:type="gramStart"/>
      <w:r>
        <w:rPr>
          <w:sz w:val="24"/>
          <w:szCs w:val="24"/>
          <w:lang w:val="en-US"/>
        </w:rPr>
        <w:t>alin</w:t>
      </w:r>
      <w:proofErr w:type="spellEnd"/>
      <w:r>
        <w:rPr>
          <w:sz w:val="24"/>
          <w:szCs w:val="24"/>
          <w:lang w:val="en-US"/>
        </w:rPr>
        <w:t>.(</w:t>
      </w:r>
      <w:proofErr w:type="gramEnd"/>
      <w:r>
        <w:rPr>
          <w:sz w:val="24"/>
          <w:szCs w:val="24"/>
          <w:lang w:val="en-US"/>
        </w:rPr>
        <w:t xml:space="preserve">1), </w:t>
      </w:r>
      <w:proofErr w:type="spellStart"/>
      <w:r>
        <w:rPr>
          <w:sz w:val="24"/>
          <w:szCs w:val="24"/>
          <w:lang w:val="en-US"/>
        </w:rPr>
        <w:t>lit.„a</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art.243 din OUG nr. 57/2019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Codul</w:t>
      </w:r>
      <w:proofErr w:type="spellEnd"/>
      <w:r>
        <w:rPr>
          <w:sz w:val="24"/>
          <w:szCs w:val="24"/>
          <w:lang w:val="en-US"/>
        </w:rPr>
        <w:t xml:space="preserve"> </w:t>
      </w:r>
      <w:proofErr w:type="spellStart"/>
      <w:r>
        <w:rPr>
          <w:sz w:val="24"/>
          <w:szCs w:val="24"/>
          <w:lang w:val="en-US"/>
        </w:rPr>
        <w:t>administrativ</w:t>
      </w:r>
      <w:proofErr w:type="spellEnd"/>
      <w:r>
        <w:rPr>
          <w:sz w:val="24"/>
          <w:szCs w:val="24"/>
          <w:lang w:val="en-US"/>
        </w:rPr>
        <w:t xml:space="preserve">, cu </w:t>
      </w:r>
      <w:proofErr w:type="spellStart"/>
      <w:r>
        <w:rPr>
          <w:sz w:val="24"/>
          <w:szCs w:val="24"/>
          <w:lang w:val="en-US"/>
        </w:rPr>
        <w:t>modificările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completările</w:t>
      </w:r>
      <w:proofErr w:type="spellEnd"/>
      <w:r>
        <w:rPr>
          <w:sz w:val="24"/>
          <w:szCs w:val="24"/>
          <w:lang w:val="en-US"/>
        </w:rPr>
        <w:t xml:space="preserve"> </w:t>
      </w:r>
      <w:proofErr w:type="spellStart"/>
      <w:r>
        <w:rPr>
          <w:sz w:val="24"/>
          <w:szCs w:val="24"/>
          <w:lang w:val="en-US"/>
        </w:rPr>
        <w:t>ulterioare</w:t>
      </w:r>
      <w:proofErr w:type="spellEnd"/>
      <w:r>
        <w:rPr>
          <w:sz w:val="24"/>
          <w:szCs w:val="24"/>
          <w:lang w:val="en-US"/>
        </w:rPr>
        <w:t>;</w:t>
      </w:r>
    </w:p>
    <w:p w14:paraId="0C1072D1" w14:textId="77777777" w:rsidR="00324C46" w:rsidRDefault="00324C46" w:rsidP="00324C46">
      <w:pPr>
        <w:ind w:left="3600" w:firstLine="720"/>
        <w:jc w:val="both"/>
        <w:rPr>
          <w:b/>
          <w:sz w:val="22"/>
          <w:szCs w:val="22"/>
        </w:rPr>
      </w:pPr>
    </w:p>
    <w:p w14:paraId="6E1163A3" w14:textId="77777777" w:rsidR="00324C46" w:rsidRDefault="00324C46" w:rsidP="00324C46">
      <w:pPr>
        <w:ind w:left="3600" w:firstLine="720"/>
        <w:jc w:val="both"/>
        <w:rPr>
          <w:b/>
          <w:sz w:val="22"/>
          <w:szCs w:val="22"/>
        </w:rPr>
      </w:pPr>
      <w:r>
        <w:rPr>
          <w:b/>
          <w:sz w:val="22"/>
          <w:szCs w:val="22"/>
        </w:rPr>
        <w:t>HOTARASTE:</w:t>
      </w:r>
    </w:p>
    <w:p w14:paraId="2C284865" w14:textId="77777777" w:rsidR="00324C46" w:rsidRDefault="00324C46" w:rsidP="00324C46">
      <w:pPr>
        <w:ind w:left="3600" w:firstLine="720"/>
        <w:jc w:val="both"/>
        <w:rPr>
          <w:bCs/>
          <w:sz w:val="22"/>
          <w:szCs w:val="22"/>
        </w:rPr>
      </w:pPr>
    </w:p>
    <w:p w14:paraId="206E1EFD" w14:textId="04302532" w:rsidR="00324C46" w:rsidRDefault="00324C46" w:rsidP="00324C46">
      <w:pPr>
        <w:jc w:val="both"/>
        <w:rPr>
          <w:bCs/>
          <w:sz w:val="22"/>
          <w:szCs w:val="22"/>
        </w:rPr>
      </w:pPr>
      <w:r>
        <w:rPr>
          <w:b/>
          <w:sz w:val="22"/>
          <w:szCs w:val="22"/>
        </w:rPr>
        <w:tab/>
        <w:t>Art</w:t>
      </w:r>
      <w:r>
        <w:rPr>
          <w:b/>
          <w:sz w:val="22"/>
          <w:szCs w:val="22"/>
        </w:rPr>
        <w:t>.</w:t>
      </w:r>
      <w:r>
        <w:rPr>
          <w:b/>
          <w:sz w:val="22"/>
          <w:szCs w:val="22"/>
        </w:rPr>
        <w:t xml:space="preserve">1-  </w:t>
      </w:r>
      <w:r>
        <w:rPr>
          <w:bCs/>
          <w:sz w:val="22"/>
          <w:szCs w:val="22"/>
        </w:rPr>
        <w:t>Se aprobă micsorarea cotelor aditionale la impozitele si taxele locale prevazute in Titlul IX din Codul Fiscal,dupa cum urmeaza:</w:t>
      </w:r>
    </w:p>
    <w:p w14:paraId="3BA790A6" w14:textId="77777777" w:rsidR="00324C46" w:rsidRDefault="00324C46" w:rsidP="00324C46">
      <w:pPr>
        <w:numPr>
          <w:ilvl w:val="0"/>
          <w:numId w:val="1"/>
        </w:numPr>
        <w:jc w:val="both"/>
        <w:rPr>
          <w:bCs/>
          <w:sz w:val="22"/>
          <w:szCs w:val="22"/>
        </w:rPr>
      </w:pPr>
      <w:r>
        <w:rPr>
          <w:bCs/>
          <w:sz w:val="22"/>
          <w:szCs w:val="22"/>
        </w:rPr>
        <w:t>Impozit pe cladiri -de la 0,2 % la 0,13 %.</w:t>
      </w:r>
    </w:p>
    <w:p w14:paraId="266507BF" w14:textId="77777777" w:rsidR="00324C46" w:rsidRDefault="00324C46" w:rsidP="00324C46">
      <w:pPr>
        <w:ind w:left="3600" w:firstLine="720"/>
        <w:jc w:val="both"/>
        <w:rPr>
          <w:b/>
          <w:sz w:val="24"/>
          <w:szCs w:val="24"/>
        </w:rPr>
      </w:pPr>
    </w:p>
    <w:p w14:paraId="0CE70341" w14:textId="77777777" w:rsidR="00324C46" w:rsidRDefault="00324C46" w:rsidP="00324C46">
      <w:pPr>
        <w:ind w:firstLine="720"/>
        <w:jc w:val="both"/>
        <w:rPr>
          <w:iCs/>
          <w:sz w:val="24"/>
          <w:szCs w:val="24"/>
          <w:lang w:val="en-US"/>
        </w:rPr>
      </w:pPr>
      <w:r w:rsidRPr="00324C46">
        <w:rPr>
          <w:b/>
          <w:bCs/>
          <w:iCs/>
          <w:sz w:val="24"/>
          <w:szCs w:val="24"/>
        </w:rPr>
        <w:t>Art. 2</w:t>
      </w:r>
      <w:r>
        <w:rPr>
          <w:iCs/>
          <w:sz w:val="24"/>
          <w:szCs w:val="24"/>
        </w:rPr>
        <w:t>.- Se aprobă modificarea anexei nr 2 din HCL nr. 40 din 22.12.2025 dupa cum urmeaza</w:t>
      </w:r>
      <w:r>
        <w:rPr>
          <w:iCs/>
          <w:sz w:val="24"/>
          <w:szCs w:val="24"/>
          <w:lang w:val="en-US"/>
        </w:rPr>
        <w:t>:</w:t>
      </w:r>
    </w:p>
    <w:p w14:paraId="1574986D" w14:textId="77777777" w:rsidR="00324C46" w:rsidRDefault="00324C46" w:rsidP="00324C46">
      <w:pPr>
        <w:ind w:firstLine="720"/>
        <w:jc w:val="both"/>
        <w:rPr>
          <w:iCs/>
          <w:sz w:val="24"/>
          <w:szCs w:val="24"/>
        </w:rPr>
      </w:pPr>
      <w:r>
        <w:rPr>
          <w:iCs/>
          <w:sz w:val="24"/>
          <w:szCs w:val="24"/>
        </w:rPr>
        <w:t xml:space="preserve">            ● reducerea impozitului pe cladiri, in functie de anul terminarii acesteia, conform art.457, alin 6 1 si 6 2 din Legea 227/2025 privind Codul Fiscal.</w:t>
      </w:r>
    </w:p>
    <w:p w14:paraId="35084FD6" w14:textId="77777777" w:rsidR="00324C46" w:rsidRDefault="00324C46" w:rsidP="00324C46">
      <w:pPr>
        <w:ind w:firstLine="720"/>
        <w:jc w:val="both"/>
        <w:rPr>
          <w:iCs/>
          <w:sz w:val="24"/>
          <w:szCs w:val="24"/>
        </w:rPr>
      </w:pPr>
      <w:r>
        <w:rPr>
          <w:iCs/>
          <w:sz w:val="24"/>
          <w:szCs w:val="24"/>
        </w:rPr>
        <w:lastRenderedPageBreak/>
        <w:t xml:space="preserve"> „(61) Valoarea impozabila a cladirii, determinata in urma aplicarii prevederilor alin. (1)-(6), se reduce in functie de anul terminarii acesteia, dupa cum urmeaza:</w:t>
      </w:r>
    </w:p>
    <w:p w14:paraId="1AEB8E19" w14:textId="77777777" w:rsidR="00324C46" w:rsidRDefault="00324C46" w:rsidP="00324C46">
      <w:pPr>
        <w:ind w:firstLine="720"/>
        <w:jc w:val="both"/>
        <w:rPr>
          <w:iCs/>
          <w:sz w:val="24"/>
          <w:szCs w:val="24"/>
        </w:rPr>
      </w:pPr>
      <w:r>
        <w:rPr>
          <w:iCs/>
          <w:sz w:val="24"/>
          <w:szCs w:val="24"/>
        </w:rPr>
        <w:t xml:space="preserve">  a) cu 15%, pentru cladirea care are o vechime cuprinsa intre 50 de ani si 100 de ani inclusiv, la data de 1 ianuarie a anului fiscal de referinta;</w:t>
      </w:r>
    </w:p>
    <w:p w14:paraId="59B72840" w14:textId="77777777" w:rsidR="00324C46" w:rsidRDefault="00324C46" w:rsidP="00324C46">
      <w:pPr>
        <w:ind w:firstLine="720"/>
        <w:jc w:val="both"/>
        <w:rPr>
          <w:iCs/>
          <w:sz w:val="24"/>
          <w:szCs w:val="24"/>
        </w:rPr>
      </w:pPr>
    </w:p>
    <w:p w14:paraId="629010EA" w14:textId="77777777" w:rsidR="00324C46" w:rsidRDefault="00324C46" w:rsidP="00324C46">
      <w:pPr>
        <w:ind w:firstLine="720"/>
        <w:jc w:val="both"/>
        <w:rPr>
          <w:iCs/>
          <w:sz w:val="24"/>
          <w:szCs w:val="24"/>
        </w:rPr>
      </w:pPr>
      <w:r>
        <w:rPr>
          <w:iCs/>
          <w:sz w:val="24"/>
          <w:szCs w:val="24"/>
        </w:rPr>
        <w:t xml:space="preserve">  b) cu 25 %, pentru cladirea care are o vechime de peste 100 de ani, la data de 1 ianuarie a anului fiscal de referinta.</w:t>
      </w:r>
    </w:p>
    <w:p w14:paraId="4BE5CFE7" w14:textId="77777777" w:rsidR="00324C46" w:rsidRDefault="00324C46" w:rsidP="00324C46">
      <w:pPr>
        <w:ind w:firstLine="720"/>
        <w:jc w:val="both"/>
        <w:rPr>
          <w:iCs/>
          <w:sz w:val="24"/>
          <w:szCs w:val="24"/>
        </w:rPr>
      </w:pPr>
      <w:r>
        <w:rPr>
          <w:iCs/>
          <w:sz w:val="24"/>
          <w:szCs w:val="24"/>
        </w:rPr>
        <w:t xml:space="preserve">            (62) In cazul cladirii la care au fost executate lucrari de renovare majora, din punct de vedere fiscal, anul terminarii se actualizeaza, astfel ca acesta se considera ca fiind cel in care a fost efectuata receptia la terminarea acestor lucrari. Renovarea majora reprezinta actiunea complexa care cuprinde obligatoriu lucrari de interventie la structura de rezistenta a cladirii, pentru asigurarea cerintei fundamentale de rezistenta mecanica si stabilitate, prin actiuni de reconstruire, consolidare, modernizare, modificare sau extindere, precum si, dupa caz, alte lucrari de interventie pentru mentinerea, pe intreaga durata de exploatare a cladirii, a celorlalte cerinte fundamentale aplicabile constructiilor, conform legii, vizand, in principal, cresterea performantei energetice si a calitatii arhitectural- ambientale si functionale a cladirii. Anul terminarii se actualizeaza in conditiile in care, la terminarea lucrarilor de renovare majora, valoarea cladirii creste cu cel putin 50% fata de valoarea acesteia la data inceperii executarii lucrarilor.”</w:t>
      </w:r>
    </w:p>
    <w:p w14:paraId="4A65A42A" w14:textId="77777777" w:rsidR="00324C46" w:rsidRDefault="00324C46" w:rsidP="00324C46">
      <w:pPr>
        <w:ind w:firstLine="720"/>
        <w:jc w:val="both"/>
        <w:rPr>
          <w:iCs/>
          <w:sz w:val="24"/>
          <w:szCs w:val="24"/>
        </w:rPr>
      </w:pPr>
      <w:r>
        <w:rPr>
          <w:iCs/>
          <w:sz w:val="24"/>
          <w:szCs w:val="24"/>
        </w:rPr>
        <w:t>●   reducerea impozitului  pe cladiri folosita ca domiciliu aflata in proprietatea sau coproprietatea  persoanelor incadrate in grad de handicap grav sau accentuat, conform art. 456 alin, alin 25, 26, 27 si 28 din Legea 227/2025 privind Codul Fiscal.</w:t>
      </w:r>
    </w:p>
    <w:p w14:paraId="3857B188" w14:textId="77777777" w:rsidR="00324C46" w:rsidRDefault="00324C46" w:rsidP="00324C46">
      <w:pPr>
        <w:ind w:firstLine="720"/>
        <w:jc w:val="both"/>
        <w:rPr>
          <w:iCs/>
          <w:sz w:val="24"/>
          <w:szCs w:val="24"/>
        </w:rPr>
      </w:pPr>
      <w:r>
        <w:rPr>
          <w:iCs/>
          <w:sz w:val="24"/>
          <w:szCs w:val="24"/>
        </w:rPr>
        <w:t>(25) In cazul cladirii folosita ca domiciliu aflata in proprietatea sau coproprietatea persoanelor cu handicap grav si, respectiv a reprezentantilor legali, pe perioada in care au in ingrijire, supraveghere si intretinere persoane cu handicap grav, impozitul se reduce cu 50%.</w:t>
      </w:r>
    </w:p>
    <w:p w14:paraId="174272D2" w14:textId="77777777" w:rsidR="00324C46" w:rsidRDefault="00324C46" w:rsidP="00324C46">
      <w:pPr>
        <w:ind w:firstLine="720"/>
        <w:jc w:val="both"/>
        <w:rPr>
          <w:iCs/>
          <w:sz w:val="24"/>
          <w:szCs w:val="24"/>
        </w:rPr>
      </w:pPr>
      <w:r>
        <w:rPr>
          <w:iCs/>
          <w:sz w:val="24"/>
          <w:szCs w:val="24"/>
        </w:rPr>
        <w:t xml:space="preserve">     (26)  In cazul cladirii folosita ca domiciliu aflata in proprietatea sau coproprietatea persoanelor cu handicap accentuat si, respectiv a reprezentantilor legali, pe perioada in care au in ingrijire, supraveghere si intretinere persoane cu handicap accentuat, impozitul se reduce cu 25%. </w:t>
      </w:r>
    </w:p>
    <w:p w14:paraId="6B3B8F8B" w14:textId="77777777" w:rsidR="00324C46" w:rsidRDefault="00324C46" w:rsidP="00324C46">
      <w:pPr>
        <w:ind w:firstLine="720"/>
        <w:jc w:val="both"/>
        <w:rPr>
          <w:iCs/>
          <w:sz w:val="24"/>
          <w:szCs w:val="24"/>
        </w:rPr>
      </w:pPr>
      <w:r>
        <w:rPr>
          <w:iCs/>
          <w:sz w:val="24"/>
          <w:szCs w:val="24"/>
        </w:rPr>
        <w:t xml:space="preserve">   (27)  Reducerea prevazuta la alin. (25) si (26) se acorda pentru intreaga cladire de domiciliu detinuta in comun cu sotul sau sotia, pentru cladirile aflate in proprietatea persoanelor prevazute la alin. (25) si (26). In situatia in care o cota-parte din cladirea de domiciliu apartine unor terti, reducerea nu se acorda pentru cota-parte detinuta de acesti terti. </w:t>
      </w:r>
    </w:p>
    <w:p w14:paraId="66FEBC9B" w14:textId="77777777" w:rsidR="00324C46" w:rsidRDefault="00324C46" w:rsidP="00324C46">
      <w:pPr>
        <w:ind w:firstLine="720"/>
        <w:jc w:val="both"/>
        <w:rPr>
          <w:iCs/>
          <w:sz w:val="24"/>
          <w:szCs w:val="24"/>
        </w:rPr>
      </w:pPr>
      <w:r>
        <w:rPr>
          <w:iCs/>
          <w:sz w:val="24"/>
          <w:szCs w:val="24"/>
        </w:rPr>
        <w:t xml:space="preserve">   (28)  Reducerea de la plata impozitului pe cladiri, stabilita conform alin. (25) si (26), se aplica pe baza documentelor justificative valabile la data de 31 decembrie a anului fiscal anterior si, respectiv, in functie de luna in care acestea au fost depuse la organul fiscal local in cazul celor care nu au beneficiat de scutire in anul fiscal anterior, incepand cu luna urmatoare.”</w:t>
      </w:r>
    </w:p>
    <w:p w14:paraId="559682EA" w14:textId="77777777" w:rsidR="00324C46" w:rsidRDefault="00324C46" w:rsidP="00324C46">
      <w:pPr>
        <w:ind w:firstLine="720"/>
        <w:jc w:val="both"/>
        <w:rPr>
          <w:iCs/>
          <w:sz w:val="24"/>
          <w:szCs w:val="24"/>
        </w:rPr>
      </w:pPr>
      <w:r>
        <w:rPr>
          <w:iCs/>
          <w:sz w:val="24"/>
          <w:szCs w:val="24"/>
        </w:rPr>
        <w:t xml:space="preserve"> ●   reducerea impozitului  pe terenul aferent cladirii de domiciliu aflate in proprietatea sau coproprietatea  persoanele incadrate in grad de handicap grav sau accentuat, conform art. 464 alin, alin 25, 26, 27 si 28 din Legea 227/2025 privind Codul Fiscal.</w:t>
      </w:r>
    </w:p>
    <w:p w14:paraId="0A292779" w14:textId="77777777" w:rsidR="00324C46" w:rsidRDefault="00324C46" w:rsidP="00324C46">
      <w:pPr>
        <w:ind w:firstLine="720"/>
        <w:jc w:val="both"/>
        <w:rPr>
          <w:iCs/>
          <w:sz w:val="24"/>
          <w:szCs w:val="24"/>
        </w:rPr>
      </w:pPr>
      <w:r>
        <w:rPr>
          <w:iCs/>
          <w:sz w:val="24"/>
          <w:szCs w:val="24"/>
        </w:rPr>
        <w:t>„(25) In cazul terenului aferent cladirii de domiciliu, aflat in proprietatea sau coproprietatea persoanelor cu handicap grav si, respectiv a reprezentantilor legali, pe perioada in care au in ingrijire, supraveghere si intretinere persoane cu handicap grav, impozitul se reduce cu 50%.</w:t>
      </w:r>
    </w:p>
    <w:p w14:paraId="67DC05FA" w14:textId="77777777" w:rsidR="00324C46" w:rsidRDefault="00324C46" w:rsidP="00324C46">
      <w:pPr>
        <w:ind w:firstLine="720"/>
        <w:jc w:val="both"/>
        <w:rPr>
          <w:iCs/>
          <w:sz w:val="24"/>
          <w:szCs w:val="24"/>
        </w:rPr>
      </w:pPr>
      <w:r>
        <w:rPr>
          <w:iCs/>
          <w:sz w:val="24"/>
          <w:szCs w:val="24"/>
        </w:rPr>
        <w:t xml:space="preserve">     (26) In cazul terenului aferent cladirii de domiciliu, aflat in proprietatea sau coproprietatea persoanelor cu handicap accentuat si, respectiv a reprezentantilor legali, pe perioada in care au in ingrijire, supraveghere si intretinere persoane cu handicap accentuat, impozitul se reduce  cu 25%.</w:t>
      </w:r>
    </w:p>
    <w:p w14:paraId="7EDE2A6C" w14:textId="77777777" w:rsidR="00324C46" w:rsidRDefault="00324C46" w:rsidP="00324C46">
      <w:pPr>
        <w:ind w:firstLine="720"/>
        <w:jc w:val="both"/>
        <w:rPr>
          <w:iCs/>
          <w:sz w:val="24"/>
          <w:szCs w:val="24"/>
        </w:rPr>
      </w:pPr>
      <w:r>
        <w:rPr>
          <w:iCs/>
          <w:sz w:val="24"/>
          <w:szCs w:val="24"/>
        </w:rPr>
        <w:t xml:space="preserve">    (27) Reducerea prevazuta la alin. (25) si (26) se acorda pentru terenul aferent cladirii de domiciliu aflate in proprietatea persoanelor prevazute la alin. (25) si (26), detinute in comun </w:t>
      </w:r>
      <w:r>
        <w:rPr>
          <w:iCs/>
          <w:sz w:val="24"/>
          <w:szCs w:val="24"/>
        </w:rPr>
        <w:lastRenderedPageBreak/>
        <w:t>cu sotul sau sotia. In situatia in care o cota-parte din terenul respectiv apartine unor terti, reducerea nu se acorda pentru cota-parte detinuta de acesti terti.</w:t>
      </w:r>
    </w:p>
    <w:p w14:paraId="2C0E72F0" w14:textId="77777777" w:rsidR="00324C46" w:rsidRDefault="00324C46" w:rsidP="00324C46">
      <w:pPr>
        <w:ind w:firstLine="720"/>
        <w:jc w:val="both"/>
        <w:rPr>
          <w:iCs/>
          <w:sz w:val="24"/>
          <w:szCs w:val="24"/>
        </w:rPr>
      </w:pPr>
      <w:r>
        <w:rPr>
          <w:iCs/>
          <w:sz w:val="24"/>
          <w:szCs w:val="24"/>
        </w:rPr>
        <w:t xml:space="preserve">   (28) Reducerea de la plata impozitului pe teren, stabilita conform alin. (25) si (26), se aplica pe baza documentelor justificative valabile la data de 31 decembrie a anului fiscal anterior si, respectiv, in functie de luna in care acestea au fost depuse la organul fiscal local in cazul celor care nu au beneficiat de scutire in anul fiscal anterior, incepand cu luna urmatoare.”</w:t>
      </w:r>
    </w:p>
    <w:p w14:paraId="415C24D9" w14:textId="77777777" w:rsidR="00324C46" w:rsidRDefault="00324C46" w:rsidP="00324C46">
      <w:pPr>
        <w:ind w:firstLine="720"/>
        <w:jc w:val="both"/>
        <w:rPr>
          <w:iCs/>
          <w:sz w:val="24"/>
          <w:szCs w:val="24"/>
        </w:rPr>
      </w:pPr>
      <w:r>
        <w:rPr>
          <w:iCs/>
          <w:sz w:val="24"/>
          <w:szCs w:val="24"/>
        </w:rPr>
        <w:t>●  reducerea impozitului pentru un mijloc de transport cu capacitate cilindrica mai mica de 2.000 cmc pentru  persoanele incadrate in grad de handicap grav sau accentuat, conform art. 469 alin, alin 21, 22, si 23 din Legea 227/2025 privind Codul Fiscal.</w:t>
      </w:r>
    </w:p>
    <w:p w14:paraId="06FE7380" w14:textId="77777777" w:rsidR="00324C46" w:rsidRDefault="00324C46" w:rsidP="00324C46">
      <w:pPr>
        <w:ind w:firstLine="720"/>
        <w:jc w:val="both"/>
        <w:rPr>
          <w:iCs/>
          <w:sz w:val="24"/>
          <w:szCs w:val="24"/>
        </w:rPr>
      </w:pPr>
      <w:r>
        <w:rPr>
          <w:iCs/>
          <w:sz w:val="24"/>
          <w:szCs w:val="24"/>
        </w:rPr>
        <w:t xml:space="preserve"> „(21) In cazul mijloacelor de transport cu capacitate cilindrica mai mica de 2.000 cmc aflate in proprietatea persoanelor cu handicap grav si, respectiv a reprezentantilor legali, pe perioada in care au in ingrijire, supraveghere si intretinere persoane cu handicap grav, impozitul se reduce cu 50%, pentru un singur mijloc de transport, la alegerea contribuabilului.</w:t>
      </w:r>
    </w:p>
    <w:p w14:paraId="6AA1A0BB" w14:textId="77777777" w:rsidR="00324C46" w:rsidRDefault="00324C46" w:rsidP="00324C46">
      <w:pPr>
        <w:ind w:firstLine="720"/>
        <w:jc w:val="both"/>
        <w:rPr>
          <w:iCs/>
          <w:sz w:val="24"/>
          <w:szCs w:val="24"/>
        </w:rPr>
      </w:pPr>
      <w:r>
        <w:rPr>
          <w:iCs/>
          <w:sz w:val="24"/>
          <w:szCs w:val="24"/>
        </w:rPr>
        <w:t xml:space="preserve">      (22) In cazul mijloacelor de transport cu capacitate cilindrica mai mica de 2.000 cmc aflate in proprietatea persoanelor cu handicap accentuat si, respectiv a reprezentantilor legali, pe perioada in care </w:t>
      </w:r>
    </w:p>
    <w:p w14:paraId="55A01EB8" w14:textId="77777777" w:rsidR="00324C46" w:rsidRDefault="00324C46" w:rsidP="00324C46">
      <w:pPr>
        <w:jc w:val="both"/>
        <w:rPr>
          <w:iCs/>
          <w:sz w:val="24"/>
          <w:szCs w:val="24"/>
        </w:rPr>
      </w:pPr>
    </w:p>
    <w:p w14:paraId="7AC74B30" w14:textId="77777777" w:rsidR="00324C46" w:rsidRDefault="00324C46" w:rsidP="00324C46">
      <w:pPr>
        <w:jc w:val="both"/>
        <w:rPr>
          <w:iCs/>
          <w:sz w:val="24"/>
          <w:szCs w:val="24"/>
        </w:rPr>
      </w:pPr>
    </w:p>
    <w:p w14:paraId="4A9C622E" w14:textId="77777777" w:rsidR="00324C46" w:rsidRDefault="00324C46" w:rsidP="00324C46">
      <w:pPr>
        <w:jc w:val="both"/>
        <w:rPr>
          <w:iCs/>
          <w:sz w:val="24"/>
          <w:szCs w:val="24"/>
        </w:rPr>
      </w:pPr>
      <w:r>
        <w:rPr>
          <w:iCs/>
          <w:sz w:val="24"/>
          <w:szCs w:val="24"/>
        </w:rPr>
        <w:t>au in ingrijire, supraveghere si intretinere persoane cu handicap accentuat, impozitul se reduce cu 25%, pentru un singur mijloc de transport, la alegerea contribuabilului.</w:t>
      </w:r>
    </w:p>
    <w:p w14:paraId="6C6F4E5B" w14:textId="77777777" w:rsidR="00324C46" w:rsidRDefault="00324C46" w:rsidP="00324C46">
      <w:pPr>
        <w:ind w:firstLine="720"/>
        <w:jc w:val="both"/>
        <w:rPr>
          <w:iCs/>
          <w:sz w:val="24"/>
          <w:szCs w:val="24"/>
        </w:rPr>
      </w:pPr>
      <w:r>
        <w:rPr>
          <w:iCs/>
          <w:sz w:val="24"/>
          <w:szCs w:val="24"/>
        </w:rPr>
        <w:t xml:space="preserve">   (23) Reducerea de la plata impozitului pe mijloacele de transport, stabilita conform alin. (21) si (22), se aplica pe baza documentelor justificative valabile la data de 31 decembrie a anului fiscal anterior si, respectiv, in functie de luna in care acestea au fost depuse la organul fiscal local in cazul celor care nu au beneficiat de scutire in anul fiscal anterior, incepand cu luna urmatoare.”</w:t>
      </w:r>
    </w:p>
    <w:p w14:paraId="051DFC7D" w14:textId="77777777" w:rsidR="00324C46" w:rsidRDefault="00324C46" w:rsidP="00324C46">
      <w:pPr>
        <w:ind w:firstLine="720"/>
        <w:jc w:val="both"/>
        <w:rPr>
          <w:iCs/>
          <w:sz w:val="24"/>
          <w:szCs w:val="24"/>
        </w:rPr>
      </w:pPr>
      <w:r w:rsidRPr="00324C46">
        <w:rPr>
          <w:b/>
          <w:bCs/>
          <w:iCs/>
          <w:sz w:val="24"/>
          <w:szCs w:val="24"/>
        </w:rPr>
        <w:t>Art. 3</w:t>
      </w:r>
      <w:r>
        <w:rPr>
          <w:iCs/>
          <w:sz w:val="24"/>
          <w:szCs w:val="24"/>
        </w:rPr>
        <w:t>.- Compartimentul  Financiar – contabil, impozite si taxe locale si achizitii publice va duce la indeplinire prevederile prezentei hotarari.</w:t>
      </w:r>
    </w:p>
    <w:p w14:paraId="6A6BEB99" w14:textId="48890C24" w:rsidR="00324C46" w:rsidRDefault="00324C46" w:rsidP="00324C46">
      <w:pPr>
        <w:ind w:firstLine="720"/>
        <w:jc w:val="both"/>
        <w:rPr>
          <w:iCs/>
          <w:sz w:val="24"/>
          <w:szCs w:val="24"/>
        </w:rPr>
      </w:pPr>
      <w:r w:rsidRPr="00324C46">
        <w:rPr>
          <w:b/>
          <w:bCs/>
          <w:iCs/>
          <w:sz w:val="24"/>
          <w:szCs w:val="24"/>
        </w:rPr>
        <w:t>Art.</w:t>
      </w:r>
      <w:r w:rsidRPr="00324C46">
        <w:rPr>
          <w:b/>
          <w:bCs/>
          <w:iCs/>
          <w:sz w:val="24"/>
          <w:szCs w:val="24"/>
        </w:rPr>
        <w:t>4</w:t>
      </w:r>
      <w:r>
        <w:rPr>
          <w:iCs/>
          <w:sz w:val="24"/>
          <w:szCs w:val="24"/>
        </w:rPr>
        <w:t>.- Secretarul general al UAT  Luica, judetul Calarasi va comunica prevederile prezentei hotarari persoanelor si autoritatilor interesate si o va aduce la cunostinta publica.</w:t>
      </w:r>
    </w:p>
    <w:p w14:paraId="493A4285" w14:textId="77777777" w:rsidR="00324C46" w:rsidRDefault="00324C46" w:rsidP="00324C46">
      <w:pPr>
        <w:ind w:firstLine="720"/>
        <w:jc w:val="both"/>
        <w:rPr>
          <w:iCs/>
          <w:sz w:val="24"/>
          <w:szCs w:val="24"/>
        </w:rPr>
      </w:pPr>
    </w:p>
    <w:p w14:paraId="5975462D" w14:textId="77777777" w:rsidR="00324C46" w:rsidRDefault="00324C46" w:rsidP="00324C46">
      <w:pPr>
        <w:pStyle w:val="NoSpacing"/>
        <w:jc w:val="center"/>
        <w:rPr>
          <w:rFonts w:eastAsiaTheme="minorEastAsia"/>
          <w:b/>
          <w:sz w:val="24"/>
          <w:szCs w:val="24"/>
          <w:lang w:val="ro-RO" w:eastAsia="ro-RO"/>
        </w:rPr>
      </w:pPr>
      <w:r>
        <w:rPr>
          <w:rFonts w:eastAsiaTheme="minorEastAsia"/>
          <w:b/>
          <w:sz w:val="24"/>
          <w:szCs w:val="24"/>
          <w:lang w:val="ro-RO" w:eastAsia="ro-RO"/>
        </w:rPr>
        <w:t>PRESEDINTE SEDINTA</w:t>
      </w:r>
    </w:p>
    <w:p w14:paraId="03121B19" w14:textId="77777777" w:rsidR="00324C46" w:rsidRDefault="00324C46" w:rsidP="00324C46">
      <w:pPr>
        <w:pStyle w:val="NoSpacing"/>
        <w:jc w:val="center"/>
        <w:rPr>
          <w:rFonts w:eastAsiaTheme="minorEastAsia"/>
          <w:b/>
          <w:sz w:val="24"/>
          <w:szCs w:val="24"/>
          <w:lang w:val="ro-RO" w:eastAsia="ro-RO"/>
        </w:rPr>
      </w:pPr>
      <w:r>
        <w:rPr>
          <w:rFonts w:eastAsiaTheme="minorEastAsia"/>
          <w:b/>
          <w:sz w:val="24"/>
          <w:szCs w:val="24"/>
          <w:lang w:val="ro-RO" w:eastAsia="ro-RO"/>
        </w:rPr>
        <w:t>EFTIMIE NICULAE</w:t>
      </w:r>
    </w:p>
    <w:p w14:paraId="68A62D06" w14:textId="77777777" w:rsidR="00324C46" w:rsidRDefault="00324C46" w:rsidP="00324C46">
      <w:pPr>
        <w:rPr>
          <w:rFonts w:eastAsiaTheme="minorEastAsia"/>
          <w:b/>
        </w:rPr>
      </w:pPr>
    </w:p>
    <w:p w14:paraId="4A1A400F" w14:textId="414E50C7" w:rsidR="00324C46" w:rsidRDefault="00324C46" w:rsidP="00324C46">
      <w:pPr>
        <w:rPr>
          <w:rFonts w:eastAsiaTheme="minorEastAsia"/>
          <w:b/>
        </w:rPr>
      </w:pPr>
      <w:r>
        <w:rPr>
          <w:rFonts w:eastAsiaTheme="minorEastAsia"/>
          <w:b/>
        </w:rPr>
        <w:t>Nr .</w:t>
      </w:r>
      <w:r>
        <w:rPr>
          <w:rFonts w:eastAsiaTheme="minorEastAsia"/>
          <w:b/>
        </w:rPr>
        <w:t>7</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Contrasemneaza secretar general,</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p>
    <w:p w14:paraId="6C185A1C" w14:textId="77777777" w:rsidR="00324C46" w:rsidRDefault="00324C46" w:rsidP="00324C46">
      <w:pPr>
        <w:rPr>
          <w:rFonts w:eastAsiaTheme="minorEastAsia"/>
          <w:b/>
        </w:rPr>
      </w:pPr>
      <w:r>
        <w:rPr>
          <w:rFonts w:eastAsiaTheme="minorEastAsia"/>
          <w:b/>
        </w:rPr>
        <w:t>Adoptata la Luica</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 xml:space="preserve">      Constantin  Cristiana</w:t>
      </w:r>
    </w:p>
    <w:p w14:paraId="7D45DC21" w14:textId="77777777" w:rsidR="00324C46" w:rsidRDefault="00324C46" w:rsidP="00324C46">
      <w:pPr>
        <w:rPr>
          <w:rFonts w:eastAsiaTheme="minorEastAsia"/>
          <w:b/>
        </w:rPr>
      </w:pPr>
      <w:r>
        <w:rPr>
          <w:rFonts w:eastAsiaTheme="minorEastAsia"/>
          <w:b/>
        </w:rPr>
        <w:tab/>
      </w:r>
      <w:r>
        <w:rPr>
          <w:rFonts w:eastAsiaTheme="minorEastAsia"/>
          <w:b/>
        </w:rPr>
        <w:tab/>
      </w:r>
      <w:r>
        <w:rPr>
          <w:rFonts w:eastAsiaTheme="minorEastAsia"/>
          <w:b/>
        </w:rPr>
        <w:tab/>
      </w:r>
      <w:r>
        <w:rPr>
          <w:rFonts w:eastAsiaTheme="minorEastAsia"/>
          <w:b/>
        </w:rPr>
        <w:tab/>
      </w:r>
    </w:p>
    <w:p w14:paraId="7C1AD6D8" w14:textId="286E2360" w:rsidR="00324C46" w:rsidRDefault="00324C46" w:rsidP="00324C46">
      <w:pPr>
        <w:rPr>
          <w:rFonts w:eastAsiaTheme="minorEastAsia"/>
          <w:b/>
        </w:rPr>
      </w:pPr>
      <w:r>
        <w:rPr>
          <w:rFonts w:eastAsiaTheme="minorEastAsia"/>
          <w:b/>
        </w:rPr>
        <w:t xml:space="preserve">Astazi  </w:t>
      </w:r>
      <w:r>
        <w:rPr>
          <w:rFonts w:eastAsiaTheme="minorEastAsia"/>
          <w:b/>
        </w:rPr>
        <w:t>11.03</w:t>
      </w:r>
      <w:r>
        <w:rPr>
          <w:rFonts w:eastAsiaTheme="minorEastAsia"/>
          <w:b/>
        </w:rPr>
        <w:t xml:space="preserve">.2026  </w:t>
      </w:r>
      <w:r>
        <w:rPr>
          <w:rFonts w:eastAsiaTheme="minorEastAsia"/>
          <w:b/>
        </w:rPr>
        <w:tab/>
      </w:r>
      <w:r>
        <w:rPr>
          <w:rFonts w:eastAsiaTheme="minorEastAsia"/>
          <w:b/>
        </w:rPr>
        <w:tab/>
      </w:r>
      <w:r>
        <w:rPr>
          <w:rFonts w:eastAsiaTheme="minorEastAsia"/>
          <w:b/>
        </w:rPr>
        <w:tab/>
      </w:r>
      <w:r>
        <w:rPr>
          <w:rFonts w:eastAsiaTheme="minorEastAsia"/>
          <w:b/>
        </w:rPr>
        <w:tab/>
      </w:r>
      <w:r>
        <w:rPr>
          <w:rFonts w:eastAsiaTheme="minorEastAsia"/>
          <w:b/>
        </w:rPr>
        <w:tab/>
        <w:t>.</w:t>
      </w:r>
      <w:r>
        <w:rPr>
          <w:rFonts w:eastAsiaTheme="minorEastAsia"/>
          <w:b/>
        </w:rPr>
        <w:tab/>
      </w:r>
      <w:r>
        <w:rPr>
          <w:rFonts w:eastAsiaTheme="minorEastAsia"/>
          <w:b/>
        </w:rPr>
        <w:tab/>
      </w:r>
      <w:r>
        <w:rPr>
          <w:rFonts w:eastAsiaTheme="minorEastAsia"/>
          <w:b/>
        </w:rPr>
        <w:tab/>
      </w:r>
    </w:p>
    <w:p w14:paraId="2CB11C39" w14:textId="77777777" w:rsidR="00324C46" w:rsidRDefault="00324C46" w:rsidP="00324C46">
      <w:pPr>
        <w:rPr>
          <w:rFonts w:eastAsiaTheme="minorEastAsia"/>
          <w:b/>
        </w:rPr>
      </w:pPr>
      <w:r>
        <w:rPr>
          <w:rFonts w:eastAsiaTheme="minorEastAsia"/>
          <w:b/>
        </w:rPr>
        <w:t xml:space="preserve">Nr.consilieri prezenti-11 </w:t>
      </w:r>
    </w:p>
    <w:p w14:paraId="21948502" w14:textId="285FBB03" w:rsidR="00324C46" w:rsidRDefault="00324C46" w:rsidP="00324C46">
      <w:pPr>
        <w:rPr>
          <w:rFonts w:eastAsiaTheme="minorEastAsia"/>
          <w:b/>
        </w:rPr>
      </w:pPr>
      <w:r>
        <w:rPr>
          <w:rFonts w:eastAsiaTheme="minorEastAsia"/>
          <w:b/>
        </w:rPr>
        <w:t>Nr voturi pentru –1</w:t>
      </w:r>
      <w:r>
        <w:rPr>
          <w:rFonts w:eastAsiaTheme="minorEastAsia"/>
          <w:b/>
        </w:rPr>
        <w:t>0</w:t>
      </w:r>
    </w:p>
    <w:p w14:paraId="59BF7072" w14:textId="489803E8" w:rsidR="00324C46" w:rsidRDefault="00324C46" w:rsidP="00324C46">
      <w:pPr>
        <w:rPr>
          <w:rFonts w:eastAsiaTheme="minorEastAsia"/>
          <w:b/>
        </w:rPr>
      </w:pPr>
      <w:r>
        <w:rPr>
          <w:rFonts w:eastAsiaTheme="minorEastAsia"/>
          <w:b/>
        </w:rPr>
        <w:t>Nr.voturi impotriva –</w:t>
      </w:r>
      <w:r>
        <w:rPr>
          <w:rFonts w:eastAsiaTheme="minorEastAsia"/>
          <w:b/>
        </w:rPr>
        <w:t>1</w:t>
      </w:r>
    </w:p>
    <w:p w14:paraId="540786E9" w14:textId="77777777" w:rsidR="00FD772A" w:rsidRDefault="00FD772A"/>
    <w:sectPr w:rsidR="00FD77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32CD"/>
    <w:multiLevelType w:val="hybridMultilevel"/>
    <w:tmpl w:val="298671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7973285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61"/>
    <w:rsid w:val="00324C46"/>
    <w:rsid w:val="00414741"/>
    <w:rsid w:val="00AA1766"/>
    <w:rsid w:val="00CE1461"/>
    <w:rsid w:val="00FD7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B47"/>
  <w15:chartTrackingRefBased/>
  <w15:docId w15:val="{87D9E6F7-AAF5-422A-95DF-CB12FD73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C46"/>
    <w:pPr>
      <w:spacing w:after="0" w:line="240" w:lineRule="auto"/>
    </w:pPr>
    <w:rPr>
      <w:rFonts w:ascii="Times New Roman" w:eastAsia="Times New Roma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CE1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CE1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14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4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4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4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CE1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14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4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4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61"/>
    <w:rPr>
      <w:rFonts w:eastAsiaTheme="majorEastAsia" w:cstheme="majorBidi"/>
      <w:color w:val="272727" w:themeColor="text1" w:themeTint="D8"/>
    </w:rPr>
  </w:style>
  <w:style w:type="paragraph" w:styleId="Title">
    <w:name w:val="Title"/>
    <w:basedOn w:val="Normal"/>
    <w:next w:val="Normal"/>
    <w:link w:val="TitleChar"/>
    <w:uiPriority w:val="10"/>
    <w:qFormat/>
    <w:rsid w:val="00CE14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61"/>
    <w:pPr>
      <w:spacing w:before="160"/>
      <w:jc w:val="center"/>
    </w:pPr>
    <w:rPr>
      <w:i/>
      <w:iCs/>
      <w:color w:val="404040" w:themeColor="text1" w:themeTint="BF"/>
    </w:rPr>
  </w:style>
  <w:style w:type="character" w:customStyle="1" w:styleId="QuoteChar">
    <w:name w:val="Quote Char"/>
    <w:basedOn w:val="DefaultParagraphFont"/>
    <w:link w:val="Quote"/>
    <w:uiPriority w:val="29"/>
    <w:rsid w:val="00CE1461"/>
    <w:rPr>
      <w:i/>
      <w:iCs/>
      <w:color w:val="404040" w:themeColor="text1" w:themeTint="BF"/>
    </w:rPr>
  </w:style>
  <w:style w:type="paragraph" w:styleId="ListParagraph">
    <w:name w:val="List Paragraph"/>
    <w:basedOn w:val="Normal"/>
    <w:uiPriority w:val="34"/>
    <w:qFormat/>
    <w:rsid w:val="00CE1461"/>
    <w:pPr>
      <w:ind w:left="720"/>
      <w:contextualSpacing/>
    </w:pPr>
  </w:style>
  <w:style w:type="character" w:styleId="IntenseEmphasis">
    <w:name w:val="Intense Emphasis"/>
    <w:basedOn w:val="DefaultParagraphFont"/>
    <w:uiPriority w:val="21"/>
    <w:qFormat/>
    <w:rsid w:val="00CE1461"/>
    <w:rPr>
      <w:i/>
      <w:iCs/>
      <w:color w:val="2F5496" w:themeColor="accent1" w:themeShade="BF"/>
    </w:rPr>
  </w:style>
  <w:style w:type="paragraph" w:styleId="IntenseQuote">
    <w:name w:val="Intense Quote"/>
    <w:basedOn w:val="Normal"/>
    <w:next w:val="Normal"/>
    <w:link w:val="IntenseQuoteChar"/>
    <w:uiPriority w:val="30"/>
    <w:qFormat/>
    <w:rsid w:val="00CE1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461"/>
    <w:rPr>
      <w:i/>
      <w:iCs/>
      <w:color w:val="2F5496" w:themeColor="accent1" w:themeShade="BF"/>
    </w:rPr>
  </w:style>
  <w:style w:type="character" w:styleId="IntenseReference">
    <w:name w:val="Intense Reference"/>
    <w:basedOn w:val="DefaultParagraphFont"/>
    <w:uiPriority w:val="32"/>
    <w:qFormat/>
    <w:rsid w:val="00CE1461"/>
    <w:rPr>
      <w:b/>
      <w:bCs/>
      <w:smallCaps/>
      <w:color w:val="2F5496" w:themeColor="accent1" w:themeShade="BF"/>
      <w:spacing w:val="5"/>
    </w:rPr>
  </w:style>
  <w:style w:type="paragraph" w:styleId="NoSpacing">
    <w:name w:val="No Spacing"/>
    <w:uiPriority w:val="1"/>
    <w:qFormat/>
    <w:rsid w:val="00324C46"/>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3</cp:revision>
  <cp:lastPrinted>2026-03-11T11:32:00Z</cp:lastPrinted>
  <dcterms:created xsi:type="dcterms:W3CDTF">2026-03-11T11:28:00Z</dcterms:created>
  <dcterms:modified xsi:type="dcterms:W3CDTF">2026-03-11T11:32:00Z</dcterms:modified>
</cp:coreProperties>
</file>